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30EB" w14:textId="77777777" w:rsidR="00BD72F6" w:rsidRDefault="00BD72F6" w:rsidP="00BD72F6"/>
    <w:p w14:paraId="38E4639D" w14:textId="77777777" w:rsidR="00BD72F6" w:rsidRDefault="00BD72F6" w:rsidP="00BD72F6">
      <w:pPr>
        <w:pStyle w:val="Titre"/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shd w:val="clear" w:color="auto" w:fill="auto"/>
        <w:ind w:left="0" w:right="0"/>
        <w:rPr>
          <w:b w:val="0"/>
          <w:bCs/>
          <w:sz w:val="12"/>
        </w:rPr>
      </w:pPr>
    </w:p>
    <w:p w14:paraId="2CCE5960" w14:textId="77777777" w:rsidR="00BD72F6" w:rsidRPr="002E5B14" w:rsidRDefault="00BD72F6" w:rsidP="00BD72F6">
      <w:pPr>
        <w:pStyle w:val="Titre"/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shd w:val="clear" w:color="auto" w:fill="auto"/>
        <w:ind w:left="0" w:right="0"/>
        <w:rPr>
          <w:b w:val="0"/>
          <w:bCs/>
          <w:color w:val="000080"/>
          <w:spacing w:val="30"/>
          <w:sz w:val="36"/>
        </w:rPr>
      </w:pPr>
      <w:r w:rsidRPr="002E5B14">
        <w:rPr>
          <w:b w:val="0"/>
          <w:bCs/>
          <w:color w:val="000080"/>
          <w:spacing w:val="30"/>
          <w:sz w:val="36"/>
        </w:rPr>
        <w:t>TARIFICATION DES HONORAIRES</w:t>
      </w:r>
    </w:p>
    <w:p w14:paraId="03477B77" w14:textId="77777777" w:rsidR="00BD72F6" w:rsidRDefault="00BD72F6" w:rsidP="00BD72F6">
      <w:pPr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rPr>
          <w:sz w:val="8"/>
        </w:rPr>
      </w:pPr>
    </w:p>
    <w:p w14:paraId="6858318F" w14:textId="31C47A7A" w:rsidR="00BD72F6" w:rsidRPr="00C51A90" w:rsidRDefault="00BD72F6" w:rsidP="00BD72F6">
      <w:pPr>
        <w:pBdr>
          <w:top w:val="single" w:sz="12" w:space="1" w:color="000080" w:shadow="1"/>
          <w:left w:val="single" w:sz="12" w:space="4" w:color="000080" w:shadow="1"/>
          <w:bottom w:val="single" w:sz="12" w:space="1" w:color="000080" w:shadow="1"/>
          <w:right w:val="single" w:sz="12" w:space="4" w:color="000080" w:shadow="1"/>
        </w:pBdr>
        <w:jc w:val="center"/>
        <w:rPr>
          <w:color w:val="000080"/>
        </w:rPr>
      </w:pPr>
      <w:r w:rsidRPr="00C51A90">
        <w:rPr>
          <w:color w:val="000080"/>
        </w:rPr>
        <w:t>(Applicable</w:t>
      </w:r>
      <w:r>
        <w:rPr>
          <w:color w:val="000080"/>
        </w:rPr>
        <w:t xml:space="preserve"> à compter du 0</w:t>
      </w:r>
      <w:r w:rsidR="007076B9">
        <w:rPr>
          <w:color w:val="000080"/>
        </w:rPr>
        <w:t>3</w:t>
      </w:r>
      <w:r>
        <w:rPr>
          <w:color w:val="000080"/>
        </w:rPr>
        <w:t xml:space="preserve"> janvier 202</w:t>
      </w:r>
      <w:r w:rsidR="007076B9">
        <w:rPr>
          <w:color w:val="000080"/>
        </w:rPr>
        <w:t>2</w:t>
      </w:r>
      <w:r w:rsidRPr="00C51A90">
        <w:rPr>
          <w:color w:val="000080"/>
        </w:rPr>
        <w:t>)</w:t>
      </w:r>
    </w:p>
    <w:p w14:paraId="1A723709" w14:textId="77777777" w:rsidR="00BD72F6" w:rsidRDefault="00BD72F6" w:rsidP="00BD72F6">
      <w:pPr>
        <w:pStyle w:val="Titre1"/>
        <w:rPr>
          <w:sz w:val="20"/>
        </w:rPr>
      </w:pPr>
    </w:p>
    <w:p w14:paraId="2AB616F5" w14:textId="5BE00DB3" w:rsidR="00BD72F6" w:rsidRDefault="00F3583A" w:rsidP="00BD72F6">
      <w:pPr>
        <w:pStyle w:val="Titre1"/>
      </w:pPr>
      <w:r>
        <w:t>Barème</w:t>
      </w:r>
      <w:r w:rsidR="00BD72F6">
        <w:t xml:space="preserve"> d’application des honoraires de transaction par tranches</w:t>
      </w:r>
    </w:p>
    <w:p w14:paraId="269B81CF" w14:textId="77777777" w:rsidR="00BD72F6" w:rsidRDefault="00BD72F6" w:rsidP="00BD72F6">
      <w:pPr>
        <w:pStyle w:val="Corpsdetexte"/>
        <w:jc w:val="center"/>
        <w:rPr>
          <w:sz w:val="20"/>
        </w:rPr>
      </w:pPr>
    </w:p>
    <w:p w14:paraId="55B9337E" w14:textId="77F3C456" w:rsidR="00BD72F6" w:rsidRDefault="00BD72F6" w:rsidP="00496126">
      <w:pPr>
        <w:pStyle w:val="Corpsdetexte"/>
        <w:jc w:val="center"/>
      </w:pPr>
      <w:r>
        <w:t>Conforme à l’arrêté du 29 juin 1990 relatif à la publicité des prix pratiqués par les professionnels intervenant dans la transaction immobilière.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2406"/>
        <w:gridCol w:w="1857"/>
        <w:gridCol w:w="1857"/>
      </w:tblGrid>
      <w:tr w:rsidR="00BD72F6" w14:paraId="62C6706A" w14:textId="77777777" w:rsidTr="00615E36">
        <w:trPr>
          <w:trHeight w:val="680"/>
          <w:jc w:val="center"/>
        </w:trPr>
        <w:tc>
          <w:tcPr>
            <w:tcW w:w="5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9428A" w14:textId="77777777" w:rsidR="00BD72F6" w:rsidRDefault="00BD72F6" w:rsidP="00615E36">
            <w:pPr>
              <w:jc w:val="center"/>
              <w:rPr>
                <w:sz w:val="20"/>
              </w:rPr>
            </w:pPr>
          </w:p>
          <w:p w14:paraId="417A72D6" w14:textId="77777777" w:rsidR="00BD72F6" w:rsidRDefault="00BD72F6" w:rsidP="00615E36">
            <w:pPr>
              <w:jc w:val="center"/>
            </w:pPr>
            <w:r>
              <w:t>Prix vente TTC</w:t>
            </w:r>
          </w:p>
          <w:p w14:paraId="11945941" w14:textId="77777777" w:rsidR="00BD72F6" w:rsidRDefault="00BD72F6" w:rsidP="00615E36">
            <w:pPr>
              <w:jc w:val="center"/>
            </w:pPr>
            <w:r>
              <w:t>commission incluse</w:t>
            </w:r>
          </w:p>
          <w:p w14:paraId="0330E078" w14:textId="77777777" w:rsidR="00BD72F6" w:rsidRDefault="00BD72F6" w:rsidP="00615E36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0482" w14:textId="77777777" w:rsidR="00BD72F6" w:rsidRDefault="00BD72F6" w:rsidP="00615E36">
            <w:pPr>
              <w:jc w:val="center"/>
            </w:pPr>
            <w:r>
              <w:t>Mandat simple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9A973" w14:textId="77777777" w:rsidR="00BD72F6" w:rsidRDefault="00BD72F6" w:rsidP="00615E36">
            <w:pPr>
              <w:jc w:val="center"/>
            </w:pPr>
            <w:r>
              <w:t>Mandat partenaire ou exclusif</w:t>
            </w:r>
          </w:p>
        </w:tc>
      </w:tr>
      <w:tr w:rsidR="00BD72F6" w14:paraId="32F546C4" w14:textId="77777777" w:rsidTr="00615E36">
        <w:trPr>
          <w:trHeight w:val="680"/>
          <w:jc w:val="center"/>
        </w:trPr>
        <w:tc>
          <w:tcPr>
            <w:tcW w:w="320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1D386A5" w14:textId="77777777" w:rsidR="00BD72F6" w:rsidRDefault="00BD72F6" w:rsidP="00615E36">
            <w:pPr>
              <w:jc w:val="center"/>
            </w:pPr>
            <w:r>
              <w:t>De 10 000 € à 50 000 Euros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AE1569C" w14:textId="77777777" w:rsidR="00BD72F6" w:rsidRPr="002671D6" w:rsidRDefault="00BD72F6" w:rsidP="00615E36">
            <w:pPr>
              <w:jc w:val="center"/>
            </w:pPr>
            <w:r w:rsidRPr="002671D6">
              <w:rPr>
                <w:bCs/>
              </w:rPr>
              <w:t>Forfait</w:t>
            </w:r>
          </w:p>
        </w:tc>
        <w:tc>
          <w:tcPr>
            <w:tcW w:w="18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C48374" w14:textId="77777777" w:rsidR="00BD72F6" w:rsidRDefault="00BD72F6" w:rsidP="00615E36">
            <w:pPr>
              <w:jc w:val="center"/>
            </w:pPr>
            <w:r>
              <w:t>4 700 Euros</w:t>
            </w:r>
          </w:p>
        </w:tc>
        <w:tc>
          <w:tcPr>
            <w:tcW w:w="18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F3B861" w14:textId="77777777" w:rsidR="00BD72F6" w:rsidRDefault="00BD72F6" w:rsidP="00615E36">
            <w:pPr>
              <w:jc w:val="center"/>
            </w:pPr>
            <w:r>
              <w:t>4 500 Euros</w:t>
            </w:r>
          </w:p>
        </w:tc>
      </w:tr>
      <w:tr w:rsidR="00BD72F6" w14:paraId="4003117F" w14:textId="77777777" w:rsidTr="00615E36">
        <w:trPr>
          <w:trHeight w:val="680"/>
          <w:jc w:val="center"/>
        </w:trPr>
        <w:tc>
          <w:tcPr>
            <w:tcW w:w="320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6A8ABC4" w14:textId="77777777" w:rsidR="00BD72F6" w:rsidRDefault="00BD72F6" w:rsidP="00615E36">
            <w:pPr>
              <w:jc w:val="center"/>
              <w:rPr>
                <w:sz w:val="12"/>
              </w:rPr>
            </w:pPr>
          </w:p>
          <w:p w14:paraId="0FD23A86" w14:textId="77777777" w:rsidR="00BD72F6" w:rsidRDefault="00BD72F6" w:rsidP="00615E36">
            <w:pPr>
              <w:jc w:val="center"/>
            </w:pPr>
            <w:r>
              <w:t>50 001 Euros à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F1BE2A0" w14:textId="77777777" w:rsidR="00BD72F6" w:rsidRDefault="00BD72F6" w:rsidP="00615E36">
            <w:pPr>
              <w:jc w:val="center"/>
              <w:rPr>
                <w:sz w:val="12"/>
              </w:rPr>
            </w:pPr>
          </w:p>
          <w:p w14:paraId="3BD1D397" w14:textId="77777777" w:rsidR="00BD72F6" w:rsidRDefault="00BD72F6" w:rsidP="00615E36">
            <w:pPr>
              <w:jc w:val="center"/>
            </w:pPr>
            <w:r>
              <w:t>70 000 Euros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F1BEC" w14:textId="77777777" w:rsidR="00BD72F6" w:rsidRDefault="00BD72F6" w:rsidP="00615E36">
            <w:pPr>
              <w:jc w:val="center"/>
            </w:pPr>
            <w:r>
              <w:t>9.50 %</w:t>
            </w:r>
          </w:p>
          <w:p w14:paraId="07CF254C" w14:textId="77777777" w:rsidR="00BD72F6" w:rsidRDefault="00BD72F6" w:rsidP="00615E36">
            <w:pPr>
              <w:jc w:val="center"/>
            </w:pPr>
            <w:r>
              <w:t>coef : 1.099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69220" w14:textId="77777777" w:rsidR="00BD72F6" w:rsidRDefault="00BD72F6" w:rsidP="00615E36">
            <w:pPr>
              <w:jc w:val="center"/>
            </w:pPr>
            <w:r>
              <w:t>9.00 %</w:t>
            </w:r>
          </w:p>
          <w:p w14:paraId="32B0B456" w14:textId="77777777" w:rsidR="00BD72F6" w:rsidRDefault="00BD72F6" w:rsidP="00615E36">
            <w:pPr>
              <w:jc w:val="center"/>
            </w:pPr>
            <w:r>
              <w:t>coef : 1.087</w:t>
            </w:r>
          </w:p>
        </w:tc>
      </w:tr>
      <w:tr w:rsidR="00BD72F6" w14:paraId="222C3249" w14:textId="77777777" w:rsidTr="00615E36">
        <w:trPr>
          <w:trHeight w:val="680"/>
          <w:jc w:val="center"/>
        </w:trPr>
        <w:tc>
          <w:tcPr>
            <w:tcW w:w="320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C30F33" w14:textId="77777777" w:rsidR="00BD72F6" w:rsidRDefault="00BD72F6" w:rsidP="00615E36">
            <w:pPr>
              <w:jc w:val="center"/>
              <w:rPr>
                <w:sz w:val="12"/>
              </w:rPr>
            </w:pPr>
          </w:p>
          <w:p w14:paraId="662AFE1A" w14:textId="77777777" w:rsidR="00BD72F6" w:rsidRDefault="00BD72F6" w:rsidP="00615E36">
            <w:pPr>
              <w:jc w:val="center"/>
            </w:pPr>
            <w:r>
              <w:t>70 001 Euros à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A631ED6" w14:textId="77777777" w:rsidR="00BD72F6" w:rsidRDefault="00BD72F6" w:rsidP="00615E36">
            <w:pPr>
              <w:jc w:val="center"/>
              <w:rPr>
                <w:sz w:val="12"/>
              </w:rPr>
            </w:pPr>
          </w:p>
          <w:p w14:paraId="67A2C717" w14:textId="77777777" w:rsidR="00BD72F6" w:rsidRDefault="00BD72F6" w:rsidP="00615E36">
            <w:pPr>
              <w:jc w:val="center"/>
            </w:pPr>
            <w:r>
              <w:t>90 000 Euros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CA4E7" w14:textId="77777777" w:rsidR="00BD72F6" w:rsidRDefault="00BD72F6" w:rsidP="00615E36">
            <w:pPr>
              <w:jc w:val="center"/>
              <w:rPr>
                <w:sz w:val="12"/>
              </w:rPr>
            </w:pPr>
          </w:p>
          <w:p w14:paraId="620F332B" w14:textId="77777777" w:rsidR="00BD72F6" w:rsidRDefault="00BD72F6" w:rsidP="00615E36">
            <w:pPr>
              <w:jc w:val="center"/>
            </w:pPr>
            <w:r>
              <w:t>8.50 %</w:t>
            </w:r>
          </w:p>
          <w:p w14:paraId="7C2ADF1F" w14:textId="77777777" w:rsidR="00BD72F6" w:rsidRDefault="00BD72F6" w:rsidP="00615E36">
            <w:pPr>
              <w:jc w:val="center"/>
            </w:pPr>
            <w:r>
              <w:t>coef : 1.087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E94B0" w14:textId="77777777" w:rsidR="00BD72F6" w:rsidRDefault="00BD72F6" w:rsidP="00615E36">
            <w:pPr>
              <w:jc w:val="center"/>
              <w:rPr>
                <w:sz w:val="12"/>
              </w:rPr>
            </w:pPr>
          </w:p>
          <w:p w14:paraId="115AD11F" w14:textId="77777777" w:rsidR="00BD72F6" w:rsidRDefault="00BD72F6" w:rsidP="00615E36">
            <w:pPr>
              <w:jc w:val="center"/>
            </w:pPr>
            <w:r>
              <w:t>8.00 %</w:t>
            </w:r>
          </w:p>
          <w:p w14:paraId="64155A0B" w14:textId="77777777" w:rsidR="00BD72F6" w:rsidRDefault="00BD72F6" w:rsidP="00615E36">
            <w:pPr>
              <w:jc w:val="center"/>
            </w:pPr>
            <w:r>
              <w:t>coef : 1.076</w:t>
            </w:r>
          </w:p>
        </w:tc>
      </w:tr>
      <w:tr w:rsidR="00BD72F6" w14:paraId="1D228506" w14:textId="77777777" w:rsidTr="00615E36">
        <w:trPr>
          <w:trHeight w:val="680"/>
          <w:jc w:val="center"/>
        </w:trPr>
        <w:tc>
          <w:tcPr>
            <w:tcW w:w="320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491EFA4" w14:textId="77777777" w:rsidR="00BD72F6" w:rsidRDefault="00BD72F6" w:rsidP="00615E36">
            <w:pPr>
              <w:jc w:val="center"/>
              <w:rPr>
                <w:sz w:val="12"/>
              </w:rPr>
            </w:pPr>
          </w:p>
          <w:p w14:paraId="3DA3273E" w14:textId="77777777" w:rsidR="00BD72F6" w:rsidRDefault="00BD72F6" w:rsidP="00615E36">
            <w:pPr>
              <w:jc w:val="center"/>
            </w:pPr>
            <w:r>
              <w:t>90 001 Euros à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72545FF" w14:textId="77777777" w:rsidR="00BD72F6" w:rsidRDefault="00BD72F6" w:rsidP="00615E36">
            <w:pPr>
              <w:jc w:val="center"/>
              <w:rPr>
                <w:sz w:val="12"/>
              </w:rPr>
            </w:pPr>
          </w:p>
          <w:p w14:paraId="2BFB24A0" w14:textId="77777777" w:rsidR="00BD72F6" w:rsidRDefault="00BD72F6" w:rsidP="00615E36">
            <w:pPr>
              <w:jc w:val="center"/>
            </w:pPr>
            <w:r>
              <w:t>130 000 Euros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8D18F" w14:textId="77777777" w:rsidR="00BD72F6" w:rsidRDefault="00BD72F6" w:rsidP="00615E36">
            <w:pPr>
              <w:jc w:val="center"/>
            </w:pPr>
            <w:r>
              <w:t>7.50 %</w:t>
            </w:r>
          </w:p>
          <w:p w14:paraId="394C4712" w14:textId="77777777" w:rsidR="00BD72F6" w:rsidRDefault="00BD72F6" w:rsidP="00615E36">
            <w:pPr>
              <w:jc w:val="center"/>
            </w:pPr>
            <w:r>
              <w:t>coef : 1.082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F5B80" w14:textId="77777777" w:rsidR="00BD72F6" w:rsidRDefault="00BD72F6" w:rsidP="00615E36">
            <w:pPr>
              <w:jc w:val="center"/>
            </w:pPr>
            <w:r>
              <w:t>7.00 %</w:t>
            </w:r>
          </w:p>
          <w:p w14:paraId="05760ECD" w14:textId="77777777" w:rsidR="00BD72F6" w:rsidRDefault="00BD72F6" w:rsidP="00615E36">
            <w:pPr>
              <w:jc w:val="center"/>
            </w:pPr>
            <w:r>
              <w:t>coef : 1.070</w:t>
            </w:r>
          </w:p>
        </w:tc>
      </w:tr>
      <w:tr w:rsidR="00BD72F6" w14:paraId="4DE18530" w14:textId="77777777" w:rsidTr="00615E36">
        <w:trPr>
          <w:trHeight w:val="680"/>
          <w:jc w:val="center"/>
        </w:trPr>
        <w:tc>
          <w:tcPr>
            <w:tcW w:w="320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55F3A5" w14:textId="77777777" w:rsidR="00BD72F6" w:rsidRDefault="00BD72F6" w:rsidP="00615E36">
            <w:pPr>
              <w:jc w:val="center"/>
            </w:pPr>
            <w:r>
              <w:t>130 001 Euros à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70F130" w14:textId="77777777" w:rsidR="00BD72F6" w:rsidRDefault="00BD72F6" w:rsidP="00615E36">
            <w:pPr>
              <w:jc w:val="center"/>
            </w:pPr>
            <w:r>
              <w:t>180 000 Euros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175A8" w14:textId="77777777" w:rsidR="00BD72F6" w:rsidRDefault="00BD72F6" w:rsidP="00615E36">
            <w:pPr>
              <w:jc w:val="center"/>
            </w:pPr>
            <w:r>
              <w:t>7.00 %</w:t>
            </w:r>
          </w:p>
          <w:p w14:paraId="5B6BA936" w14:textId="77777777" w:rsidR="00BD72F6" w:rsidRDefault="00BD72F6" w:rsidP="00615E36">
            <w:pPr>
              <w:jc w:val="center"/>
            </w:pPr>
            <w:r>
              <w:t>coef : 1.076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76E22" w14:textId="77777777" w:rsidR="00BD72F6" w:rsidRDefault="00BD72F6" w:rsidP="00615E36">
            <w:pPr>
              <w:jc w:val="center"/>
            </w:pPr>
            <w:r>
              <w:t>6.00 %</w:t>
            </w:r>
          </w:p>
          <w:p w14:paraId="6B58EF4E" w14:textId="77777777" w:rsidR="00BD72F6" w:rsidRDefault="00BD72F6" w:rsidP="00615E36">
            <w:pPr>
              <w:jc w:val="center"/>
            </w:pPr>
            <w:r>
              <w:t>coef : 1.064</w:t>
            </w:r>
          </w:p>
        </w:tc>
      </w:tr>
      <w:tr w:rsidR="00BD72F6" w14:paraId="22752A31" w14:textId="77777777" w:rsidTr="00615E36">
        <w:trPr>
          <w:trHeight w:val="680"/>
          <w:jc w:val="center"/>
        </w:trPr>
        <w:tc>
          <w:tcPr>
            <w:tcW w:w="320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BF5408" w14:textId="77777777" w:rsidR="00BD72F6" w:rsidRDefault="00BD72F6" w:rsidP="00615E36">
            <w:pPr>
              <w:jc w:val="center"/>
            </w:pPr>
            <w:r>
              <w:t>180 001 Euros à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A07AFB1" w14:textId="77777777" w:rsidR="00BD72F6" w:rsidRDefault="00BD72F6" w:rsidP="00615E36">
            <w:pPr>
              <w:jc w:val="center"/>
            </w:pPr>
            <w:r>
              <w:t>210 000 Euros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BEBA6" w14:textId="77777777" w:rsidR="00BD72F6" w:rsidRDefault="00BD72F6" w:rsidP="00615E36">
            <w:pPr>
              <w:jc w:val="center"/>
            </w:pPr>
            <w:r>
              <w:t>6.50 %</w:t>
            </w:r>
          </w:p>
          <w:p w14:paraId="2CBC0AAF" w14:textId="77777777" w:rsidR="00BD72F6" w:rsidRDefault="00BD72F6" w:rsidP="00615E36">
            <w:pPr>
              <w:jc w:val="center"/>
            </w:pPr>
            <w:r>
              <w:t>coef : 1.070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F2AB13" w14:textId="77777777" w:rsidR="00BD72F6" w:rsidRDefault="00BD72F6" w:rsidP="00615E36">
            <w:pPr>
              <w:jc w:val="center"/>
            </w:pPr>
            <w:r>
              <w:t>5.50 %</w:t>
            </w:r>
          </w:p>
          <w:p w14:paraId="2C99C707" w14:textId="77777777" w:rsidR="00BD72F6" w:rsidRDefault="00BD72F6" w:rsidP="00615E36">
            <w:pPr>
              <w:jc w:val="center"/>
            </w:pPr>
            <w:r>
              <w:t>coef : 1.059</w:t>
            </w:r>
          </w:p>
        </w:tc>
      </w:tr>
      <w:tr w:rsidR="00BD72F6" w14:paraId="14EF5F92" w14:textId="77777777" w:rsidTr="00615E36">
        <w:trPr>
          <w:trHeight w:val="680"/>
          <w:jc w:val="center"/>
        </w:trPr>
        <w:tc>
          <w:tcPr>
            <w:tcW w:w="320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E05AB1" w14:textId="77777777" w:rsidR="00BD72F6" w:rsidRDefault="00BD72F6" w:rsidP="00615E36">
            <w:pPr>
              <w:jc w:val="center"/>
            </w:pPr>
            <w:r>
              <w:t>210 001 Euros à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103F751" w14:textId="77777777" w:rsidR="00BD72F6" w:rsidRDefault="00BD72F6" w:rsidP="00615E36">
            <w:pPr>
              <w:jc w:val="center"/>
            </w:pPr>
            <w:r>
              <w:t>300 000 Euros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3AF0D" w14:textId="77777777" w:rsidR="00BD72F6" w:rsidRDefault="00BD72F6" w:rsidP="00615E36">
            <w:pPr>
              <w:jc w:val="center"/>
            </w:pPr>
            <w:r>
              <w:t>6.00 %</w:t>
            </w:r>
          </w:p>
          <w:p w14:paraId="79CF4A47" w14:textId="77777777" w:rsidR="00BD72F6" w:rsidRDefault="00BD72F6" w:rsidP="00615E36">
            <w:pPr>
              <w:jc w:val="center"/>
            </w:pPr>
            <w:r>
              <w:t>coef : 1.064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18DB7" w14:textId="77777777" w:rsidR="00BD72F6" w:rsidRDefault="00BD72F6" w:rsidP="00615E36">
            <w:pPr>
              <w:jc w:val="center"/>
            </w:pPr>
            <w:r>
              <w:t>5.00 %</w:t>
            </w:r>
          </w:p>
          <w:p w14:paraId="59866C23" w14:textId="77777777" w:rsidR="00BD72F6" w:rsidRDefault="00BD72F6" w:rsidP="00615E36">
            <w:pPr>
              <w:jc w:val="center"/>
            </w:pPr>
            <w:r>
              <w:t>coef : 1.053</w:t>
            </w:r>
          </w:p>
        </w:tc>
      </w:tr>
      <w:tr w:rsidR="00BD72F6" w14:paraId="6839EE66" w14:textId="77777777" w:rsidTr="00BD72F6">
        <w:trPr>
          <w:trHeight w:val="680"/>
          <w:jc w:val="center"/>
        </w:trPr>
        <w:tc>
          <w:tcPr>
            <w:tcW w:w="320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322A3F" w14:textId="4398D3B0" w:rsidR="00BD72F6" w:rsidRDefault="00496126" w:rsidP="00615E36">
            <w:pPr>
              <w:jc w:val="center"/>
            </w:pPr>
            <w:r>
              <w:t>300 001 Euros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58B944C" w14:textId="73A67CE5" w:rsidR="00BD72F6" w:rsidRDefault="009A6C2B" w:rsidP="00615E36">
            <w:pPr>
              <w:jc w:val="center"/>
            </w:pPr>
            <w:r>
              <w:t>420</w:t>
            </w:r>
            <w:r w:rsidR="00BD72F6">
              <w:t xml:space="preserve"> 00</w:t>
            </w:r>
            <w:r>
              <w:t>0</w:t>
            </w:r>
            <w:r w:rsidR="00BD72F6">
              <w:t xml:space="preserve"> Euros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4E02D" w14:textId="77777777" w:rsidR="00BD72F6" w:rsidRDefault="00BD72F6" w:rsidP="00615E36">
            <w:pPr>
              <w:jc w:val="center"/>
            </w:pPr>
            <w:r>
              <w:t>5.50 %</w:t>
            </w:r>
          </w:p>
          <w:p w14:paraId="79D923DE" w14:textId="77777777" w:rsidR="00BD72F6" w:rsidRDefault="00BD72F6" w:rsidP="00615E36">
            <w:pPr>
              <w:jc w:val="center"/>
            </w:pPr>
            <w:r>
              <w:t>coef : 1.059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41EFDD" w14:textId="77777777" w:rsidR="00BD72F6" w:rsidRDefault="00BD72F6" w:rsidP="00615E36">
            <w:pPr>
              <w:jc w:val="center"/>
            </w:pPr>
            <w:r>
              <w:t>4.50 %</w:t>
            </w:r>
          </w:p>
          <w:p w14:paraId="6E9BC0A2" w14:textId="77777777" w:rsidR="00BD72F6" w:rsidRDefault="00BD72F6" w:rsidP="00615E36">
            <w:pPr>
              <w:jc w:val="center"/>
            </w:pPr>
            <w:r>
              <w:t>coef : 1.048</w:t>
            </w:r>
          </w:p>
        </w:tc>
      </w:tr>
      <w:tr w:rsidR="00BD72F6" w14:paraId="5F114347" w14:textId="77777777" w:rsidTr="00BD72F6">
        <w:trPr>
          <w:trHeight w:val="680"/>
          <w:jc w:val="center"/>
        </w:trPr>
        <w:tc>
          <w:tcPr>
            <w:tcW w:w="320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2F15EFA" w14:textId="4657C954" w:rsidR="00BD72F6" w:rsidRDefault="009A6C2B" w:rsidP="00615E36">
            <w:pPr>
              <w:jc w:val="center"/>
            </w:pPr>
            <w:r>
              <w:t xml:space="preserve">420 001 </w:t>
            </w:r>
            <w:r w:rsidR="00496126">
              <w:t>Euros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0D55E74" w14:textId="2CEED0DB" w:rsidR="00BD72F6" w:rsidRDefault="009A6C2B" w:rsidP="00615E36">
            <w:pPr>
              <w:jc w:val="center"/>
            </w:pPr>
            <w:r>
              <w:t xml:space="preserve">510 000 </w:t>
            </w:r>
            <w:r w:rsidR="00496126">
              <w:t>Euros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2F042" w14:textId="2227EA72" w:rsidR="00462593" w:rsidRDefault="00462593" w:rsidP="00615E36">
            <w:pPr>
              <w:jc w:val="center"/>
            </w:pPr>
            <w:r>
              <w:t>5.00 %</w:t>
            </w:r>
          </w:p>
          <w:p w14:paraId="44958CD7" w14:textId="6A3BE943" w:rsidR="00BD72F6" w:rsidRDefault="00BD72F6" w:rsidP="00615E36">
            <w:pPr>
              <w:jc w:val="center"/>
            </w:pPr>
            <w:r>
              <w:t>coef :</w:t>
            </w:r>
            <w:r w:rsidR="00462593">
              <w:t xml:space="preserve"> </w:t>
            </w:r>
            <w:r w:rsidR="00C90C32">
              <w:t>1.053</w:t>
            </w: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9F1919" w14:textId="63644910" w:rsidR="00462593" w:rsidRDefault="00654D0A" w:rsidP="00615E36">
            <w:pPr>
              <w:jc w:val="center"/>
            </w:pPr>
            <w:r>
              <w:t>4</w:t>
            </w:r>
            <w:r w:rsidR="00462593">
              <w:t>.</w:t>
            </w:r>
            <w:r>
              <w:t>0</w:t>
            </w:r>
            <w:r w:rsidR="00462593">
              <w:t>0 %</w:t>
            </w:r>
          </w:p>
          <w:p w14:paraId="3848E1F5" w14:textId="0484AEE6" w:rsidR="00BD72F6" w:rsidRDefault="00BD72F6" w:rsidP="00615E36">
            <w:pPr>
              <w:jc w:val="center"/>
            </w:pPr>
            <w:r>
              <w:t>coef :</w:t>
            </w:r>
            <w:r w:rsidR="00825B81">
              <w:t xml:space="preserve"> 1.045</w:t>
            </w:r>
          </w:p>
        </w:tc>
      </w:tr>
      <w:tr w:rsidR="00BD72F6" w14:paraId="43F51083" w14:textId="77777777" w:rsidTr="00615E36">
        <w:trPr>
          <w:trHeight w:val="680"/>
          <w:jc w:val="center"/>
        </w:trPr>
        <w:tc>
          <w:tcPr>
            <w:tcW w:w="3204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9618E61" w14:textId="27A547DA" w:rsidR="00BD72F6" w:rsidRDefault="009A6C2B" w:rsidP="009A6C2B">
            <w:pPr>
              <w:jc w:val="center"/>
            </w:pPr>
            <w:r>
              <w:t xml:space="preserve">    </w:t>
            </w:r>
            <w:r w:rsidR="00462593">
              <w:t xml:space="preserve"> </w:t>
            </w:r>
            <w:r w:rsidR="00BD72F6">
              <w:t>Au dessus de</w:t>
            </w:r>
            <w:r>
              <w:t xml:space="preserve"> 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EA001C5" w14:textId="145EAEB1" w:rsidR="00BD72F6" w:rsidRDefault="00462593" w:rsidP="009A6C2B">
            <w:r>
              <w:t xml:space="preserve">       510 000 Euros</w:t>
            </w:r>
          </w:p>
        </w:tc>
        <w:tc>
          <w:tcPr>
            <w:tcW w:w="18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58E735" w14:textId="0160F092" w:rsidR="00462593" w:rsidRDefault="00462593" w:rsidP="00462593">
            <w:pPr>
              <w:jc w:val="center"/>
            </w:pPr>
            <w:r>
              <w:t>4.50 %</w:t>
            </w:r>
          </w:p>
          <w:p w14:paraId="1B70B6F0" w14:textId="4BF479AD" w:rsidR="00BD72F6" w:rsidRDefault="00462593" w:rsidP="00462593">
            <w:pPr>
              <w:jc w:val="center"/>
            </w:pPr>
            <w:r>
              <w:t>coef :</w:t>
            </w:r>
            <w:r w:rsidR="00825B81">
              <w:t>1.048</w:t>
            </w:r>
          </w:p>
        </w:tc>
        <w:tc>
          <w:tcPr>
            <w:tcW w:w="18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F9C6FC" w14:textId="1EFD96BA" w:rsidR="00462593" w:rsidRDefault="00C90C32" w:rsidP="00462593">
            <w:pPr>
              <w:jc w:val="center"/>
            </w:pPr>
            <w:r>
              <w:t>3</w:t>
            </w:r>
            <w:r w:rsidR="00462593">
              <w:t>.</w:t>
            </w:r>
            <w:r w:rsidR="00825B81">
              <w:t>7</w:t>
            </w:r>
            <w:r w:rsidR="00462593">
              <w:t>0 %</w:t>
            </w:r>
          </w:p>
          <w:p w14:paraId="4E26DCE5" w14:textId="4B626558" w:rsidR="00BD72F6" w:rsidRDefault="00462593" w:rsidP="00462593">
            <w:pPr>
              <w:jc w:val="center"/>
            </w:pPr>
            <w:r>
              <w:t>coef :</w:t>
            </w:r>
            <w:r w:rsidR="00825B81">
              <w:t>1.039</w:t>
            </w:r>
          </w:p>
        </w:tc>
      </w:tr>
    </w:tbl>
    <w:p w14:paraId="117BC076" w14:textId="77777777" w:rsidR="00BD72F6" w:rsidRDefault="00BD72F6" w:rsidP="00BD72F6">
      <w:pPr>
        <w:pStyle w:val="Corpsdetexte"/>
        <w:jc w:val="center"/>
      </w:pPr>
      <w:r>
        <w:t>Ces prix s’entendent TTC à la charge du vendeur, TVA à 20%.</w:t>
      </w:r>
    </w:p>
    <w:p w14:paraId="53931694" w14:textId="77777777" w:rsidR="00BD72F6" w:rsidRDefault="00BD72F6" w:rsidP="00BD72F6">
      <w:pPr>
        <w:pStyle w:val="Corpsdetexte"/>
        <w:jc w:val="center"/>
      </w:pPr>
    </w:p>
    <w:p w14:paraId="4CD60FF2" w14:textId="77777777" w:rsidR="00BD72F6" w:rsidRPr="00940687" w:rsidRDefault="00BD72F6" w:rsidP="00BD72F6">
      <w:pPr>
        <w:pStyle w:val="Corpsdetexte"/>
        <w:spacing w:after="120"/>
        <w:jc w:val="center"/>
        <w:rPr>
          <w:sz w:val="28"/>
          <w:szCs w:val="28"/>
          <w:u w:val="single"/>
        </w:rPr>
      </w:pPr>
      <w:r w:rsidRPr="00940687">
        <w:rPr>
          <w:sz w:val="28"/>
          <w:szCs w:val="28"/>
          <w:u w:val="single"/>
        </w:rPr>
        <w:t>Transactions locatives</w:t>
      </w:r>
    </w:p>
    <w:p w14:paraId="4B2E8B22" w14:textId="3BB0712F" w:rsidR="00BD72F6" w:rsidRPr="00940687" w:rsidRDefault="00BD72F6" w:rsidP="00BD72F6">
      <w:pPr>
        <w:pStyle w:val="Corpsdetexte"/>
        <w:jc w:val="center"/>
        <w:rPr>
          <w:b w:val="0"/>
        </w:rPr>
      </w:pPr>
      <w:r w:rsidRPr="00940687">
        <w:rPr>
          <w:b w:val="0"/>
        </w:rPr>
        <w:t xml:space="preserve">Les honoraires de transaction sont de 12% </w:t>
      </w:r>
      <w:r>
        <w:rPr>
          <w:b w:val="0"/>
        </w:rPr>
        <w:t>HT du loyer annuel, à la charge pour 50/50 du</w:t>
      </w:r>
      <w:r w:rsidRPr="00940687">
        <w:rPr>
          <w:b w:val="0"/>
        </w:rPr>
        <w:t xml:space="preserve"> bailleur et </w:t>
      </w:r>
      <w:r>
        <w:rPr>
          <w:b w:val="0"/>
        </w:rPr>
        <w:t>du</w:t>
      </w:r>
      <w:r w:rsidRPr="00940687">
        <w:rPr>
          <w:b w:val="0"/>
        </w:rPr>
        <w:t xml:space="preserve"> locataire.</w:t>
      </w:r>
      <w:r>
        <w:rPr>
          <w:b w:val="0"/>
        </w:rPr>
        <w:t xml:space="preserve"> </w:t>
      </w:r>
      <w:r w:rsidRPr="00940687">
        <w:rPr>
          <w:b w:val="0"/>
        </w:rPr>
        <w:t xml:space="preserve">Etat des lieux : entrée 45€ </w:t>
      </w:r>
      <w:r w:rsidR="009A6C2B" w:rsidRPr="00940687">
        <w:rPr>
          <w:b w:val="0"/>
        </w:rPr>
        <w:t>HT</w:t>
      </w:r>
      <w:r w:rsidRPr="00940687">
        <w:rPr>
          <w:b w:val="0"/>
        </w:rPr>
        <w:t xml:space="preserve">, sortie 45€ </w:t>
      </w:r>
      <w:r w:rsidR="009A6C2B" w:rsidRPr="00940687">
        <w:rPr>
          <w:b w:val="0"/>
        </w:rPr>
        <w:t>HT</w:t>
      </w:r>
      <w:r w:rsidRPr="00940687">
        <w:rPr>
          <w:b w:val="0"/>
        </w:rPr>
        <w:t>.</w:t>
      </w:r>
    </w:p>
    <w:p w14:paraId="539C777C" w14:textId="77777777" w:rsidR="00BD72F6" w:rsidRPr="00492386" w:rsidRDefault="00BD72F6" w:rsidP="00BD72F6">
      <w:pPr>
        <w:pStyle w:val="Corpsdetexte"/>
        <w:spacing w:before="120" w:after="120"/>
        <w:jc w:val="center"/>
        <w:rPr>
          <w:u w:val="single"/>
        </w:rPr>
      </w:pPr>
      <w:r w:rsidRPr="00492386">
        <w:rPr>
          <w:u w:val="single"/>
        </w:rPr>
        <w:t>Avis de valeur, expertises avec rapport écrit :</w:t>
      </w:r>
    </w:p>
    <w:p w14:paraId="34A0AB9C" w14:textId="77777777" w:rsidR="00BD72F6" w:rsidRDefault="00BD72F6" w:rsidP="00BD72F6">
      <w:pPr>
        <w:pStyle w:val="Corpsdetexte"/>
        <w:jc w:val="center"/>
        <w:rPr>
          <w:b w:val="0"/>
        </w:rPr>
      </w:pPr>
      <w:r w:rsidRPr="00940687">
        <w:rPr>
          <w:b w:val="0"/>
        </w:rPr>
        <w:t xml:space="preserve"> Forfait minimum une maison avec ou sans terrain, </w:t>
      </w:r>
      <w:r>
        <w:rPr>
          <w:b w:val="0"/>
        </w:rPr>
        <w:t>186€ TTC</w:t>
      </w:r>
      <w:r w:rsidRPr="00940687">
        <w:rPr>
          <w:b w:val="0"/>
        </w:rPr>
        <w:t>, supplément selon les annexes, dépendances, terres.</w:t>
      </w:r>
    </w:p>
    <w:p w14:paraId="12E4582A" w14:textId="5559EE20" w:rsidR="00BD72F6" w:rsidRDefault="00BD72F6" w:rsidP="00BD72F6">
      <w:pPr>
        <w:pStyle w:val="Corpsdetexte"/>
        <w:jc w:val="center"/>
        <w:rPr>
          <w:b w:val="0"/>
        </w:rPr>
      </w:pPr>
      <w:r w:rsidRPr="009A6C2B">
        <w:rPr>
          <w:bCs/>
        </w:rPr>
        <w:t>Prestations spéciales :</w:t>
      </w:r>
      <w:r>
        <w:rPr>
          <w:b w:val="0"/>
        </w:rPr>
        <w:t xml:space="preserve"> 45€ </w:t>
      </w:r>
      <w:r w:rsidR="009A6C2B">
        <w:rPr>
          <w:b w:val="0"/>
        </w:rPr>
        <w:t>HT</w:t>
      </w:r>
      <w:r>
        <w:rPr>
          <w:b w:val="0"/>
        </w:rPr>
        <w:t>/heure.</w:t>
      </w:r>
    </w:p>
    <w:p w14:paraId="11372606" w14:textId="019CF5E4" w:rsidR="0073538C" w:rsidRPr="00BD72F6" w:rsidRDefault="00BD72F6" w:rsidP="00BD72F6">
      <w:pPr>
        <w:pStyle w:val="Corpsdetexte"/>
        <w:spacing w:before="120"/>
        <w:jc w:val="center"/>
        <w:rPr>
          <w:u w:val="single"/>
        </w:rPr>
      </w:pPr>
      <w:r w:rsidRPr="002D0225">
        <w:rPr>
          <w:u w:val="single"/>
        </w:rPr>
        <w:t>L’</w:t>
      </w:r>
      <w:r w:rsidR="009A6C2B">
        <w:rPr>
          <w:u w:val="single"/>
        </w:rPr>
        <w:t xml:space="preserve">estimation </w:t>
      </w:r>
      <w:r w:rsidRPr="002D0225">
        <w:rPr>
          <w:u w:val="single"/>
        </w:rPr>
        <w:t>verbal</w:t>
      </w:r>
      <w:r w:rsidR="009A6C2B">
        <w:rPr>
          <w:u w:val="single"/>
        </w:rPr>
        <w:t>e</w:t>
      </w:r>
      <w:r w:rsidRPr="002D0225">
        <w:rPr>
          <w:u w:val="single"/>
        </w:rPr>
        <w:t xml:space="preserve"> en vue d’un mandat est </w:t>
      </w:r>
      <w:r w:rsidR="009A6C2B">
        <w:rPr>
          <w:u w:val="single"/>
        </w:rPr>
        <w:t>offert</w:t>
      </w:r>
    </w:p>
    <w:sectPr w:rsidR="0073538C" w:rsidRPr="00BD72F6" w:rsidSect="00496126">
      <w:headerReference w:type="default" r:id="rId6"/>
      <w:footerReference w:type="default" r:id="rId7"/>
      <w:pgSz w:w="11906" w:h="16838"/>
      <w:pgMar w:top="284" w:right="566" w:bottom="567" w:left="567" w:header="294" w:footer="2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DA73" w14:textId="77777777" w:rsidR="00CE6DB6" w:rsidRDefault="00CE6DB6" w:rsidP="00BD72F6">
      <w:r>
        <w:separator/>
      </w:r>
    </w:p>
  </w:endnote>
  <w:endnote w:type="continuationSeparator" w:id="0">
    <w:p w14:paraId="4F3B96A1" w14:textId="77777777" w:rsidR="00CE6DB6" w:rsidRDefault="00CE6DB6" w:rsidP="00BD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1874" w14:textId="77777777" w:rsidR="000C00F6" w:rsidRDefault="002C2A18" w:rsidP="000C00F6">
    <w:pPr>
      <w:jc w:val="center"/>
      <w:rPr>
        <w:b/>
        <w:color w:val="0066CC"/>
        <w:sz w:val="32"/>
        <w:szCs w:val="32"/>
      </w:rPr>
    </w:pPr>
    <w:r>
      <w:rPr>
        <w:b/>
        <w:color w:val="0066CC"/>
        <w:sz w:val="32"/>
        <w:szCs w:val="32"/>
      </w:rPr>
      <w:t>ARC-IMMO-81 -TRANSANCTION IMMOBILIERE</w:t>
    </w:r>
  </w:p>
  <w:p w14:paraId="4F0A1493" w14:textId="77777777" w:rsidR="000C00F6" w:rsidRDefault="002C2A18" w:rsidP="000C00F6">
    <w:pPr>
      <w:jc w:val="center"/>
      <w:rPr>
        <w:b/>
        <w:color w:val="0066CC"/>
      </w:rPr>
    </w:pPr>
    <w:r>
      <w:rPr>
        <w:b/>
        <w:color w:val="0066CC"/>
        <w:sz w:val="28"/>
        <w:szCs w:val="28"/>
      </w:rPr>
      <w:t xml:space="preserve"> </w:t>
    </w:r>
    <w:r>
      <w:rPr>
        <w:b/>
        <w:color w:val="0066CC"/>
      </w:rPr>
      <w:t>Pôle activité VAL81, 45 Av.  Pierre Souyris - 81340 VALENCE D’ALBIGEOIS</w:t>
    </w:r>
  </w:p>
  <w:p w14:paraId="50C41D99" w14:textId="77777777" w:rsidR="000C00F6" w:rsidRDefault="002C2A18" w:rsidP="000C00F6">
    <w:pPr>
      <w:jc w:val="center"/>
      <w:rPr>
        <w:b/>
        <w:color w:val="0066CC"/>
      </w:rPr>
    </w:pPr>
    <w:r>
      <w:rPr>
        <w:b/>
        <w:color w:val="0066CC"/>
      </w:rPr>
      <w:t>Agence : 05.63.56.52.37  Contact@arc-immo-81.com</w:t>
    </w:r>
  </w:p>
  <w:p w14:paraId="0EB05A64" w14:textId="77777777" w:rsidR="00416990" w:rsidRPr="000C00F6" w:rsidRDefault="002C2A18" w:rsidP="000C00F6">
    <w:pPr>
      <w:jc w:val="center"/>
      <w:rPr>
        <w:b/>
        <w:color w:val="0066CC"/>
      </w:rPr>
    </w:pPr>
    <w:r>
      <w:rPr>
        <w:b/>
        <w:color w:val="0066CC"/>
      </w:rPr>
      <w:t xml:space="preserve"> SIREN 448 040 972-CPI N° 8101 2018 000 027 912 délivré par la CCI Tarn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5CB6" w14:textId="77777777" w:rsidR="00CE6DB6" w:rsidRDefault="00CE6DB6" w:rsidP="00BD72F6">
      <w:r>
        <w:separator/>
      </w:r>
    </w:p>
  </w:footnote>
  <w:footnote w:type="continuationSeparator" w:id="0">
    <w:p w14:paraId="2445B3A6" w14:textId="77777777" w:rsidR="00CE6DB6" w:rsidRDefault="00CE6DB6" w:rsidP="00BD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52F8" w14:textId="39A7881D" w:rsidR="004C6EA4" w:rsidRDefault="00BD72F6" w:rsidP="00940687">
    <w:pPr>
      <w:pStyle w:val="Retraitcorpsdetexte"/>
      <w:ind w:left="0"/>
      <w:jc w:val="center"/>
    </w:pPr>
    <w:r w:rsidRPr="002E5B14">
      <w:rPr>
        <w:noProof/>
        <w:color w:val="auto"/>
      </w:rPr>
      <w:drawing>
        <wp:inline distT="0" distB="0" distL="0" distR="0" wp14:anchorId="57FE19B2" wp14:editId="4BD20EEA">
          <wp:extent cx="1682750" cy="577850"/>
          <wp:effectExtent l="0" t="0" r="0" b="0"/>
          <wp:docPr id="85" name="Imag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F6"/>
    <w:rsid w:val="000B138C"/>
    <w:rsid w:val="002C2A18"/>
    <w:rsid w:val="00462593"/>
    <w:rsid w:val="00496126"/>
    <w:rsid w:val="00654D0A"/>
    <w:rsid w:val="007076B9"/>
    <w:rsid w:val="0073538C"/>
    <w:rsid w:val="00825B81"/>
    <w:rsid w:val="009A6C2B"/>
    <w:rsid w:val="00BD72F6"/>
    <w:rsid w:val="00C90C32"/>
    <w:rsid w:val="00CE6DB6"/>
    <w:rsid w:val="00F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C2023"/>
  <w15:chartTrackingRefBased/>
  <w15:docId w15:val="{5FF5F7C3-4676-450A-A4F7-627A5F87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D72F6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D72F6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BD72F6"/>
    <w:pPr>
      <w:ind w:left="9912"/>
      <w:jc w:val="right"/>
    </w:pPr>
    <w:rPr>
      <w:b/>
      <w:color w:val="008000"/>
      <w:sz w:val="36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BD72F6"/>
    <w:rPr>
      <w:rFonts w:ascii="Times New Roman" w:eastAsia="Times New Roman" w:hAnsi="Times New Roman" w:cs="Times New Roman"/>
      <w:b/>
      <w:color w:val="008000"/>
      <w:sz w:val="36"/>
      <w:szCs w:val="20"/>
      <w:lang w:eastAsia="fr-FR"/>
    </w:rPr>
  </w:style>
  <w:style w:type="paragraph" w:styleId="Titre">
    <w:name w:val="Title"/>
    <w:basedOn w:val="Normal"/>
    <w:link w:val="TitreCar"/>
    <w:qFormat/>
    <w:rsid w:val="00BD72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1701" w:right="1701"/>
      <w:jc w:val="center"/>
    </w:pPr>
    <w:rPr>
      <w:rFonts w:ascii="Arial" w:hAnsi="Arial"/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BD72F6"/>
    <w:rPr>
      <w:rFonts w:ascii="Arial" w:eastAsia="Times New Roman" w:hAnsi="Arial" w:cs="Times New Roman"/>
      <w:b/>
      <w:sz w:val="28"/>
      <w:szCs w:val="20"/>
      <w:shd w:val="clear" w:color="auto" w:fill="FFFF00"/>
      <w:lang w:eastAsia="fr-FR"/>
    </w:rPr>
  </w:style>
  <w:style w:type="paragraph" w:styleId="Corpsdetexte">
    <w:name w:val="Body Text"/>
    <w:basedOn w:val="Normal"/>
    <w:link w:val="CorpsdetexteCar"/>
    <w:rsid w:val="00BD72F6"/>
    <w:rPr>
      <w:rFonts w:ascii="Arial" w:hAnsi="Arial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BD72F6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BD72F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En-tteCar">
    <w:name w:val="En-tête Car"/>
    <w:basedOn w:val="Policepardfaut"/>
    <w:link w:val="En-tte"/>
    <w:rsid w:val="00BD72F6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BD7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D72F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Chaudat Hugues</dc:creator>
  <cp:keywords/>
  <dc:description/>
  <cp:lastModifiedBy>Chaudat Hugues</cp:lastModifiedBy>
  <cp:revision>3</cp:revision>
  <dcterms:created xsi:type="dcterms:W3CDTF">2021-11-09T13:28:00Z</dcterms:created>
  <dcterms:modified xsi:type="dcterms:W3CDTF">2022-01-14T10:46:00Z</dcterms:modified>
</cp:coreProperties>
</file>