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87" w:rsidRPr="00E927B3" w:rsidRDefault="00B71C9E" w:rsidP="00E927B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927B3">
        <w:rPr>
          <w:rFonts w:ascii="Times New Roman" w:hAnsi="Times New Roman" w:cs="Times New Roman"/>
          <w:b/>
          <w:bCs/>
          <w:sz w:val="56"/>
          <w:szCs w:val="56"/>
        </w:rPr>
        <w:t>BAREME D’HONORAIRES</w:t>
      </w:r>
    </w:p>
    <w:p w:rsidR="00B71C9E" w:rsidRDefault="00B71C9E" w:rsidP="00263B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Pour les mandats signés à partir du 1</w:t>
      </w:r>
      <w:r w:rsidRPr="00D861F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er</w:t>
      </w:r>
      <w:r w:rsidRPr="00D86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janvier 2020</w:t>
      </w:r>
      <w:r w:rsidR="00263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6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Taux TVA en vigueur 20 %</w:t>
      </w:r>
    </w:p>
    <w:p w:rsidR="00E927B3" w:rsidRPr="00D861FE" w:rsidRDefault="00E927B3" w:rsidP="00B71C9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C9E" w:rsidRPr="00B15A35" w:rsidRDefault="00B71C9E" w:rsidP="00E8543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5A35">
        <w:rPr>
          <w:rFonts w:ascii="Times New Roman" w:hAnsi="Times New Roman" w:cs="Times New Roman"/>
          <w:b/>
          <w:bCs/>
          <w:sz w:val="28"/>
          <w:szCs w:val="28"/>
        </w:rPr>
        <w:t xml:space="preserve">VENTE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707"/>
        <w:gridCol w:w="1978"/>
        <w:gridCol w:w="323"/>
        <w:gridCol w:w="2379"/>
        <w:gridCol w:w="3969"/>
      </w:tblGrid>
      <w:tr w:rsidR="00B71C9E" w:rsidRPr="00E927B3" w:rsidTr="00B96B8F">
        <w:tc>
          <w:tcPr>
            <w:tcW w:w="5387" w:type="dxa"/>
            <w:gridSpan w:val="4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Montant de la vente </w:t>
            </w:r>
          </w:p>
        </w:tc>
        <w:tc>
          <w:tcPr>
            <w:tcW w:w="3969" w:type="dxa"/>
          </w:tcPr>
          <w:p w:rsidR="0012746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Horaires TTC</w:t>
            </w:r>
            <w:r w:rsidR="0012746E" w:rsidRPr="00E927B3">
              <w:rPr>
                <w:rFonts w:ascii="Times New Roman" w:hAnsi="Times New Roman" w:cs="Times New Roman"/>
              </w:rPr>
              <w:t xml:space="preserve"> à la charge de l’acquéreur,</w:t>
            </w:r>
          </w:p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calculés selon le prix de vente </w:t>
            </w:r>
          </w:p>
        </w:tc>
      </w:tr>
      <w:tr w:rsidR="00B71C9E" w:rsidRPr="00E927B3" w:rsidTr="00B96B8F">
        <w:tc>
          <w:tcPr>
            <w:tcW w:w="707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978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0 €</w:t>
            </w:r>
          </w:p>
        </w:tc>
        <w:tc>
          <w:tcPr>
            <w:tcW w:w="323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2379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49 000 €</w:t>
            </w:r>
          </w:p>
        </w:tc>
        <w:tc>
          <w:tcPr>
            <w:tcW w:w="3969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10 %</w:t>
            </w:r>
          </w:p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Avec un </w:t>
            </w:r>
            <w:r w:rsidR="00876053" w:rsidRPr="00E927B3">
              <w:rPr>
                <w:rFonts w:ascii="Times New Roman" w:hAnsi="Times New Roman" w:cs="Times New Roman"/>
              </w:rPr>
              <w:t>minimum</w:t>
            </w:r>
            <w:r w:rsidRPr="00E927B3">
              <w:rPr>
                <w:rFonts w:ascii="Times New Roman" w:hAnsi="Times New Roman" w:cs="Times New Roman"/>
              </w:rPr>
              <w:t xml:space="preserve"> de 3000 € </w:t>
            </w:r>
          </w:p>
        </w:tc>
      </w:tr>
      <w:tr w:rsidR="00B71C9E" w:rsidRPr="00E927B3" w:rsidTr="00B96B8F">
        <w:tc>
          <w:tcPr>
            <w:tcW w:w="707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de </w:t>
            </w:r>
          </w:p>
        </w:tc>
        <w:tc>
          <w:tcPr>
            <w:tcW w:w="1978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50 000 €</w:t>
            </w:r>
          </w:p>
        </w:tc>
        <w:tc>
          <w:tcPr>
            <w:tcW w:w="323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2379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99 000 €</w:t>
            </w:r>
          </w:p>
        </w:tc>
        <w:tc>
          <w:tcPr>
            <w:tcW w:w="3969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6 %</w:t>
            </w:r>
          </w:p>
        </w:tc>
      </w:tr>
      <w:tr w:rsidR="00B71C9E" w:rsidRPr="00E927B3" w:rsidTr="00B96B8F">
        <w:tc>
          <w:tcPr>
            <w:tcW w:w="707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De </w:t>
            </w:r>
          </w:p>
        </w:tc>
        <w:tc>
          <w:tcPr>
            <w:tcW w:w="1978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100 000 € </w:t>
            </w:r>
          </w:p>
        </w:tc>
        <w:tc>
          <w:tcPr>
            <w:tcW w:w="323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2379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199 999 €</w:t>
            </w:r>
          </w:p>
        </w:tc>
        <w:tc>
          <w:tcPr>
            <w:tcW w:w="3969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5 %</w:t>
            </w:r>
          </w:p>
        </w:tc>
      </w:tr>
      <w:tr w:rsidR="00B71C9E" w:rsidRPr="00E927B3" w:rsidTr="00B96B8F">
        <w:tc>
          <w:tcPr>
            <w:tcW w:w="707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De </w:t>
            </w:r>
          </w:p>
        </w:tc>
        <w:tc>
          <w:tcPr>
            <w:tcW w:w="1978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200 000 € </w:t>
            </w:r>
          </w:p>
        </w:tc>
        <w:tc>
          <w:tcPr>
            <w:tcW w:w="323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à</w:t>
            </w:r>
          </w:p>
        </w:tc>
        <w:tc>
          <w:tcPr>
            <w:tcW w:w="2379" w:type="dxa"/>
          </w:tcPr>
          <w:p w:rsidR="00B71C9E" w:rsidRPr="00E927B3" w:rsidRDefault="00B71C9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599 </w:t>
            </w:r>
            <w:r w:rsidR="00055E58" w:rsidRPr="00E927B3">
              <w:rPr>
                <w:rFonts w:ascii="Times New Roman" w:hAnsi="Times New Roman" w:cs="Times New Roman"/>
              </w:rPr>
              <w:t>999</w:t>
            </w:r>
            <w:r w:rsidRPr="00E927B3">
              <w:rPr>
                <w:rFonts w:ascii="Times New Roman" w:hAnsi="Times New Roman" w:cs="Times New Roman"/>
              </w:rPr>
              <w:t xml:space="preserve"> € </w:t>
            </w:r>
          </w:p>
        </w:tc>
        <w:tc>
          <w:tcPr>
            <w:tcW w:w="3969" w:type="dxa"/>
          </w:tcPr>
          <w:p w:rsidR="00B71C9E" w:rsidRPr="00E927B3" w:rsidRDefault="0012746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4 %</w:t>
            </w:r>
          </w:p>
        </w:tc>
      </w:tr>
      <w:tr w:rsidR="0012746E" w:rsidRPr="00E927B3" w:rsidTr="00E8543C">
        <w:trPr>
          <w:trHeight w:val="304"/>
        </w:trPr>
        <w:tc>
          <w:tcPr>
            <w:tcW w:w="5387" w:type="dxa"/>
            <w:gridSpan w:val="4"/>
          </w:tcPr>
          <w:p w:rsidR="0012746E" w:rsidRPr="00E927B3" w:rsidRDefault="00E927B3" w:rsidP="00F72A9A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Au-delà</w:t>
            </w:r>
            <w:r w:rsidR="0012746E" w:rsidRPr="00E927B3">
              <w:rPr>
                <w:rFonts w:ascii="Times New Roman" w:hAnsi="Times New Roman" w:cs="Times New Roman"/>
              </w:rPr>
              <w:t xml:space="preserve"> de 600 000 € </w:t>
            </w:r>
          </w:p>
        </w:tc>
        <w:tc>
          <w:tcPr>
            <w:tcW w:w="3969" w:type="dxa"/>
          </w:tcPr>
          <w:p w:rsidR="0012746E" w:rsidRPr="00E927B3" w:rsidRDefault="0012746E" w:rsidP="00F72A9A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3 %</w:t>
            </w:r>
          </w:p>
        </w:tc>
      </w:tr>
    </w:tbl>
    <w:p w:rsidR="00876053" w:rsidRDefault="0012746E" w:rsidP="00B71C9E">
      <w:pPr>
        <w:spacing w:after="0"/>
        <w:rPr>
          <w:rFonts w:ascii="Times New Roman" w:hAnsi="Times New Roman" w:cs="Times New Roman"/>
          <w:i/>
          <w:iCs/>
        </w:rPr>
      </w:pPr>
      <w:r w:rsidRPr="00E927B3">
        <w:rPr>
          <w:rFonts w:ascii="Times New Roman" w:hAnsi="Times New Roman" w:cs="Times New Roman"/>
          <w:i/>
          <w:iCs/>
        </w:rPr>
        <w:t>Les honoraires d’agence sont exigibles le jour de la signature de l’acte authentique chez le notaire.</w:t>
      </w:r>
    </w:p>
    <w:p w:rsidR="00B96B8F" w:rsidRPr="00E927B3" w:rsidRDefault="00B96B8F" w:rsidP="00B71C9E">
      <w:pPr>
        <w:spacing w:after="0"/>
        <w:rPr>
          <w:rFonts w:ascii="Times New Roman" w:hAnsi="Times New Roman" w:cs="Times New Roman"/>
        </w:rPr>
      </w:pPr>
    </w:p>
    <w:p w:rsidR="00AE395C" w:rsidRPr="00E927B3" w:rsidRDefault="00B15A35" w:rsidP="00E8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  <w:u w:val="single"/>
        </w:rPr>
      </w:pPr>
      <w:r w:rsidRPr="00B15A35">
        <w:rPr>
          <w:rFonts w:ascii="Times New Roman" w:hAnsi="Times New Roman" w:cs="Times New Roman"/>
          <w:b/>
          <w:sz w:val="28"/>
          <w:szCs w:val="28"/>
        </w:rPr>
        <w:t>HONORAIRES ESTIMATION :</w:t>
      </w:r>
      <w:r w:rsidR="0012746E" w:rsidRPr="00B15A35">
        <w:rPr>
          <w:rFonts w:ascii="Times New Roman" w:hAnsi="Times New Roman" w:cs="Times New Roman"/>
        </w:rPr>
        <w:t xml:space="preserve"> </w:t>
      </w:r>
      <w:r w:rsidR="00D861FE" w:rsidRPr="00E927B3">
        <w:rPr>
          <w:rFonts w:ascii="Times New Roman" w:hAnsi="Times New Roman" w:cs="Times New Roman"/>
        </w:rPr>
        <w:t>dans le cadre d’une s</w:t>
      </w:r>
      <w:r w:rsidR="00AE395C" w:rsidRPr="00E927B3">
        <w:rPr>
          <w:rFonts w:ascii="Times New Roman" w:hAnsi="Times New Roman" w:cs="Times New Roman"/>
        </w:rPr>
        <w:t xml:space="preserve">uccession </w:t>
      </w:r>
      <w:r w:rsidR="00D861FE" w:rsidRPr="00E927B3">
        <w:rPr>
          <w:rFonts w:ascii="Times New Roman" w:hAnsi="Times New Roman" w:cs="Times New Roman"/>
        </w:rPr>
        <w:t>ou donation</w:t>
      </w:r>
      <w:r w:rsidR="00AE395C" w:rsidRPr="00E927B3">
        <w:rPr>
          <w:rFonts w:ascii="Times New Roman" w:hAnsi="Times New Roman" w:cs="Times New Roman"/>
        </w:rPr>
        <w:tab/>
      </w:r>
      <w:r w:rsidR="00AE395C" w:rsidRPr="00E927B3">
        <w:rPr>
          <w:rFonts w:ascii="Times New Roman" w:hAnsi="Times New Roman" w:cs="Times New Roman"/>
        </w:rPr>
        <w:tab/>
      </w:r>
      <w:r w:rsidR="00AE395C" w:rsidRPr="00E927B3">
        <w:rPr>
          <w:rFonts w:ascii="Times New Roman" w:hAnsi="Times New Roman" w:cs="Times New Roman"/>
        </w:rPr>
        <w:tab/>
      </w:r>
      <w:r w:rsidR="00AE395C" w:rsidRPr="00E927B3">
        <w:rPr>
          <w:rFonts w:ascii="Times New Roman" w:hAnsi="Times New Roman" w:cs="Times New Roman"/>
        </w:rPr>
        <w:tab/>
      </w:r>
      <w:r w:rsidR="00AE395C" w:rsidRPr="00E927B3">
        <w:rPr>
          <w:rFonts w:ascii="Times New Roman" w:hAnsi="Times New Roman" w:cs="Times New Roman"/>
        </w:rPr>
        <w:tab/>
      </w:r>
      <w:r w:rsidR="00AE395C" w:rsidRPr="00E927B3">
        <w:rPr>
          <w:rFonts w:ascii="Times New Roman" w:hAnsi="Times New Roman" w:cs="Times New Roman"/>
        </w:rPr>
        <w:tab/>
      </w:r>
      <w:r w:rsidR="0012746E" w:rsidRPr="00E927B3">
        <w:rPr>
          <w:rFonts w:ascii="Times New Roman" w:hAnsi="Times New Roman" w:cs="Times New Roman"/>
        </w:rPr>
        <w:t>150 € TTC</w:t>
      </w:r>
      <w:r w:rsidR="00AE395C" w:rsidRPr="00E927B3">
        <w:rPr>
          <w:rFonts w:ascii="Times New Roman" w:hAnsi="Times New Roman" w:cs="Times New Roman"/>
        </w:rPr>
        <w:t xml:space="preserve"> *</w:t>
      </w:r>
    </w:p>
    <w:p w:rsidR="0012746E" w:rsidRPr="00E8543C" w:rsidRDefault="0012746E" w:rsidP="00E8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  <w:i/>
        </w:rPr>
      </w:pPr>
      <w:r w:rsidRPr="00E8543C">
        <w:rPr>
          <w:rFonts w:ascii="Times New Roman" w:hAnsi="Times New Roman" w:cs="Times New Roman"/>
          <w:i/>
        </w:rPr>
        <w:t>* offerte dans le cadre de la signature d’un mandat de vente.</w:t>
      </w:r>
    </w:p>
    <w:p w:rsidR="0012746E" w:rsidRPr="00E927B3" w:rsidRDefault="0012746E" w:rsidP="00B71C9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2746E" w:rsidRPr="00B15A35" w:rsidRDefault="0012746E" w:rsidP="00E8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5A35">
        <w:rPr>
          <w:rFonts w:ascii="Times New Roman" w:hAnsi="Times New Roman" w:cs="Times New Roman"/>
          <w:b/>
          <w:bCs/>
          <w:sz w:val="28"/>
          <w:szCs w:val="28"/>
        </w:rPr>
        <w:t>LOCATION</w:t>
      </w:r>
    </w:p>
    <w:p w:rsidR="00AE395C" w:rsidRPr="00E927B3" w:rsidRDefault="00AE395C" w:rsidP="00E85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Times New Roman" w:hAnsi="Times New Roman" w:cs="Times New Roman"/>
        </w:rPr>
      </w:pPr>
      <w:r w:rsidRPr="00E927B3">
        <w:rPr>
          <w:rFonts w:ascii="Times New Roman" w:hAnsi="Times New Roman" w:cs="Times New Roman"/>
        </w:rPr>
        <w:t xml:space="preserve">Pour les baux </w:t>
      </w:r>
      <w:r w:rsidR="009F307E" w:rsidRPr="00E927B3">
        <w:rPr>
          <w:rFonts w:ascii="Times New Roman" w:hAnsi="Times New Roman" w:cs="Times New Roman"/>
        </w:rPr>
        <w:t xml:space="preserve">(nus ou meublés) </w:t>
      </w:r>
      <w:r w:rsidRPr="00E927B3">
        <w:rPr>
          <w:rFonts w:ascii="Times New Roman" w:hAnsi="Times New Roman" w:cs="Times New Roman"/>
        </w:rPr>
        <w:t xml:space="preserve">soumis </w:t>
      </w:r>
      <w:r w:rsidR="00E927B3" w:rsidRPr="00E927B3">
        <w:rPr>
          <w:rFonts w:ascii="Times New Roman" w:hAnsi="Times New Roman" w:cs="Times New Roman"/>
        </w:rPr>
        <w:t>aux dispositions</w:t>
      </w:r>
      <w:r w:rsidR="00E927B3">
        <w:rPr>
          <w:rFonts w:ascii="Times New Roman" w:hAnsi="Times New Roman" w:cs="Times New Roman"/>
        </w:rPr>
        <w:t xml:space="preserve"> </w:t>
      </w:r>
      <w:r w:rsidRPr="00E927B3">
        <w:rPr>
          <w:rFonts w:ascii="Times New Roman" w:hAnsi="Times New Roman" w:cs="Times New Roman"/>
        </w:rPr>
        <w:t>de la loi « 89-462 » du 06/07/1989</w:t>
      </w:r>
    </w:p>
    <w:p w:rsidR="00B71C9E" w:rsidRDefault="0012746E" w:rsidP="00B71C9E">
      <w:pPr>
        <w:spacing w:after="0"/>
        <w:rPr>
          <w:rFonts w:ascii="Times New Roman" w:hAnsi="Times New Roman" w:cs="Times New Roman"/>
        </w:rPr>
      </w:pPr>
      <w:r w:rsidRPr="00E927B3">
        <w:rPr>
          <w:rFonts w:ascii="Times New Roman" w:hAnsi="Times New Roman" w:cs="Times New Roman"/>
        </w:rPr>
        <w:t>Tenant compte du plafonnement des honoraires prévu par le décret n°2014-890 du 1</w:t>
      </w:r>
      <w:r w:rsidRPr="00E927B3">
        <w:rPr>
          <w:rFonts w:ascii="Times New Roman" w:hAnsi="Times New Roman" w:cs="Times New Roman"/>
          <w:vertAlign w:val="superscript"/>
        </w:rPr>
        <w:t>er</w:t>
      </w:r>
      <w:r w:rsidRPr="00E927B3">
        <w:rPr>
          <w:rFonts w:ascii="Times New Roman" w:hAnsi="Times New Roman" w:cs="Times New Roman"/>
        </w:rPr>
        <w:t xml:space="preserve"> août 2014. La remise d’une note d’honoraires et obligatoires</w:t>
      </w:r>
    </w:p>
    <w:p w:rsidR="00E927B3" w:rsidRPr="00E927B3" w:rsidRDefault="00E927B3" w:rsidP="00B71C9E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1463"/>
        <w:gridCol w:w="842"/>
        <w:gridCol w:w="2500"/>
        <w:gridCol w:w="1450"/>
        <w:gridCol w:w="627"/>
        <w:gridCol w:w="2474"/>
      </w:tblGrid>
      <w:tr w:rsidR="00055E58" w:rsidRPr="00E927B3" w:rsidTr="00E927B3">
        <w:tc>
          <w:tcPr>
            <w:tcW w:w="4805" w:type="dxa"/>
            <w:gridSpan w:val="3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Loyer hors charges de 0 à 999€/mois </w:t>
            </w:r>
          </w:p>
        </w:tc>
        <w:tc>
          <w:tcPr>
            <w:tcW w:w="4551" w:type="dxa"/>
            <w:gridSpan w:val="3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Loyer hors charges au-delà de 1000 €/mois </w:t>
            </w:r>
          </w:p>
        </w:tc>
      </w:tr>
      <w:tr w:rsidR="00055E58" w:rsidRPr="00E927B3" w:rsidTr="00E927B3">
        <w:tc>
          <w:tcPr>
            <w:tcW w:w="1463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Honoraires Propriétaire </w:t>
            </w:r>
          </w:p>
        </w:tc>
        <w:tc>
          <w:tcPr>
            <w:tcW w:w="842" w:type="dxa"/>
          </w:tcPr>
          <w:p w:rsidR="00055E58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8</w:t>
            </w:r>
            <w:r w:rsidR="00055E58" w:rsidRPr="00E927B3">
              <w:rPr>
                <w:rFonts w:ascii="Times New Roman" w:hAnsi="Times New Roman" w:cs="Times New Roman"/>
                <w:i/>
                <w:iCs/>
              </w:rPr>
              <w:t xml:space="preserve"> % du loyer annuel </w:t>
            </w:r>
          </w:p>
        </w:tc>
        <w:tc>
          <w:tcPr>
            <w:tcW w:w="2500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Entremise : 1 %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Visite, dossier, rédaction du bail : </w:t>
            </w:r>
            <w:r w:rsidR="00876053" w:rsidRPr="00E927B3">
              <w:rPr>
                <w:rFonts w:ascii="Times New Roman" w:hAnsi="Times New Roman" w:cs="Times New Roman"/>
                <w:i/>
                <w:iCs/>
              </w:rPr>
              <w:t xml:space="preserve">5 </w:t>
            </w:r>
            <w:r w:rsidRPr="00E927B3">
              <w:rPr>
                <w:rFonts w:ascii="Times New Roman" w:hAnsi="Times New Roman" w:cs="Times New Roman"/>
                <w:i/>
                <w:iCs/>
              </w:rPr>
              <w:t>%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Etat des lieux : 2 %</w:t>
            </w:r>
          </w:p>
        </w:tc>
        <w:tc>
          <w:tcPr>
            <w:tcW w:w="1450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Honoraires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Propriétaire  </w:t>
            </w:r>
          </w:p>
        </w:tc>
        <w:tc>
          <w:tcPr>
            <w:tcW w:w="627" w:type="dxa"/>
          </w:tcPr>
          <w:p w:rsidR="00055E58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7 %</w:t>
            </w:r>
          </w:p>
        </w:tc>
        <w:tc>
          <w:tcPr>
            <w:tcW w:w="2474" w:type="dxa"/>
          </w:tcPr>
          <w:p w:rsidR="00055E58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Entremise : 1 %</w:t>
            </w:r>
          </w:p>
          <w:p w:rsidR="00876053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Visite, dossier, rédaction du bail : 4 %</w:t>
            </w:r>
          </w:p>
          <w:p w:rsidR="00876053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Etat des lieux : 2 %</w:t>
            </w:r>
          </w:p>
        </w:tc>
      </w:tr>
      <w:tr w:rsidR="00055E58" w:rsidRPr="00E927B3" w:rsidTr="00E927B3">
        <w:tc>
          <w:tcPr>
            <w:tcW w:w="1463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Honoraires 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Locataire </w:t>
            </w:r>
          </w:p>
        </w:tc>
        <w:tc>
          <w:tcPr>
            <w:tcW w:w="842" w:type="dxa"/>
          </w:tcPr>
          <w:p w:rsidR="00055E58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7 </w:t>
            </w:r>
            <w:r w:rsidR="00055E58" w:rsidRPr="00E927B3">
              <w:rPr>
                <w:rFonts w:ascii="Times New Roman" w:hAnsi="Times New Roman" w:cs="Times New Roman"/>
                <w:i/>
                <w:iCs/>
              </w:rPr>
              <w:t xml:space="preserve">% du loyer annuel </w:t>
            </w:r>
          </w:p>
        </w:tc>
        <w:tc>
          <w:tcPr>
            <w:tcW w:w="2500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Visite, dossier, rédaction du bail : </w:t>
            </w:r>
            <w:r w:rsidR="00876053" w:rsidRPr="00E927B3">
              <w:rPr>
                <w:rFonts w:ascii="Times New Roman" w:hAnsi="Times New Roman" w:cs="Times New Roman"/>
                <w:i/>
                <w:iCs/>
              </w:rPr>
              <w:t>5</w:t>
            </w:r>
            <w:r w:rsidRPr="00E927B3">
              <w:rPr>
                <w:rFonts w:ascii="Times New Roman" w:hAnsi="Times New Roman" w:cs="Times New Roman"/>
                <w:i/>
                <w:iCs/>
              </w:rPr>
              <w:t xml:space="preserve"> %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Etat des lieux : 2 %</w:t>
            </w:r>
          </w:p>
        </w:tc>
        <w:tc>
          <w:tcPr>
            <w:tcW w:w="1450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Honoraires </w:t>
            </w:r>
          </w:p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 xml:space="preserve">Locataire </w:t>
            </w:r>
          </w:p>
        </w:tc>
        <w:tc>
          <w:tcPr>
            <w:tcW w:w="627" w:type="dxa"/>
          </w:tcPr>
          <w:p w:rsidR="00055E58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6 %</w:t>
            </w:r>
          </w:p>
        </w:tc>
        <w:tc>
          <w:tcPr>
            <w:tcW w:w="2474" w:type="dxa"/>
          </w:tcPr>
          <w:p w:rsidR="00055E58" w:rsidRPr="00E927B3" w:rsidRDefault="00055E58" w:rsidP="00B71C9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76053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Visite, dossier, rédaction du bail : 4 %</w:t>
            </w:r>
          </w:p>
          <w:p w:rsidR="00876053" w:rsidRPr="00E927B3" w:rsidRDefault="00876053" w:rsidP="00B71C9E">
            <w:pPr>
              <w:rPr>
                <w:rFonts w:ascii="Times New Roman" w:hAnsi="Times New Roman" w:cs="Times New Roman"/>
                <w:i/>
                <w:iCs/>
              </w:rPr>
            </w:pPr>
            <w:r w:rsidRPr="00E927B3">
              <w:rPr>
                <w:rFonts w:ascii="Times New Roman" w:hAnsi="Times New Roman" w:cs="Times New Roman"/>
                <w:i/>
                <w:iCs/>
              </w:rPr>
              <w:t>Etat des lieux : 2 %</w:t>
            </w:r>
          </w:p>
        </w:tc>
      </w:tr>
    </w:tbl>
    <w:p w:rsidR="00B71C9E" w:rsidRPr="00E927B3" w:rsidRDefault="00B71C9E" w:rsidP="00B71C9E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E395C" w:rsidRPr="00E927B3" w:rsidTr="00E8543C">
        <w:tc>
          <w:tcPr>
            <w:tcW w:w="4678" w:type="dxa"/>
            <w:shd w:val="clear" w:color="auto" w:fill="F2F2F2" w:themeFill="background1" w:themeFillShade="F2"/>
          </w:tcPr>
          <w:p w:rsidR="00AE395C" w:rsidRPr="00B15A35" w:rsidRDefault="00AE395C" w:rsidP="00B71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PARKING ET GARAGE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E395C" w:rsidRPr="00B15A35" w:rsidRDefault="00AE395C" w:rsidP="00B71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BAIL COMMERCIAL </w:t>
            </w:r>
            <w:r w:rsidR="001645C5" w:rsidRPr="00B1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BAIL PROFESSIONNEL </w:t>
            </w:r>
          </w:p>
        </w:tc>
      </w:tr>
      <w:tr w:rsidR="00AE395C" w:rsidRPr="00E927B3" w:rsidTr="00E927B3">
        <w:tc>
          <w:tcPr>
            <w:tcW w:w="4678" w:type="dxa"/>
          </w:tcPr>
          <w:p w:rsidR="00AE395C" w:rsidRPr="00E927B3" w:rsidRDefault="00AE395C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20 % TTC du loyer annuel </w:t>
            </w:r>
          </w:p>
          <w:p w:rsidR="00AE395C" w:rsidRPr="00E927B3" w:rsidRDefault="00B96B8F" w:rsidP="00B7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Honoraires partagé</w:t>
            </w:r>
            <w:r w:rsidR="00AE395C" w:rsidRPr="00E927B3">
              <w:rPr>
                <w:rFonts w:ascii="Times New Roman" w:hAnsi="Times New Roman" w:cs="Times New Roman"/>
              </w:rPr>
              <w:t>s pa</w:t>
            </w:r>
            <w:r w:rsidR="001645C5" w:rsidRPr="00E927B3">
              <w:rPr>
                <w:rFonts w:ascii="Times New Roman" w:hAnsi="Times New Roman" w:cs="Times New Roman"/>
              </w:rPr>
              <w:t>r</w:t>
            </w:r>
            <w:r w:rsidR="00AE395C" w:rsidRPr="00E927B3">
              <w:rPr>
                <w:rFonts w:ascii="Times New Roman" w:hAnsi="Times New Roman" w:cs="Times New Roman"/>
              </w:rPr>
              <w:t xml:space="preserve"> moitié entre le bailleur et le locataire </w:t>
            </w:r>
          </w:p>
        </w:tc>
        <w:tc>
          <w:tcPr>
            <w:tcW w:w="4678" w:type="dxa"/>
          </w:tcPr>
          <w:p w:rsidR="00AE395C" w:rsidRPr="00E927B3" w:rsidRDefault="00AE395C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>1</w:t>
            </w:r>
            <w:r w:rsidR="009F307E" w:rsidRPr="00E927B3">
              <w:rPr>
                <w:rFonts w:ascii="Times New Roman" w:hAnsi="Times New Roman" w:cs="Times New Roman"/>
              </w:rPr>
              <w:t xml:space="preserve"> mois de loyer hors charges part preneur </w:t>
            </w:r>
          </w:p>
          <w:p w:rsidR="009F307E" w:rsidRPr="00E927B3" w:rsidRDefault="009F307E" w:rsidP="00B71C9E">
            <w:pPr>
              <w:rPr>
                <w:rFonts w:ascii="Times New Roman" w:hAnsi="Times New Roman" w:cs="Times New Roman"/>
              </w:rPr>
            </w:pPr>
            <w:r w:rsidRPr="00E927B3">
              <w:rPr>
                <w:rFonts w:ascii="Times New Roman" w:hAnsi="Times New Roman" w:cs="Times New Roman"/>
              </w:rPr>
              <w:t xml:space="preserve">1 mois de loyer hors charges part bailleur </w:t>
            </w:r>
          </w:p>
        </w:tc>
      </w:tr>
    </w:tbl>
    <w:p w:rsidR="00263BEC" w:rsidRDefault="00263BEC" w:rsidP="00E927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3BEC" w:rsidRDefault="00263BEC" w:rsidP="00E927B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8321"/>
        <w:gridCol w:w="1035"/>
      </w:tblGrid>
      <w:tr w:rsidR="00263BEC" w:rsidTr="00B20414">
        <w:trPr>
          <w:trHeight w:val="1268"/>
        </w:trPr>
        <w:tc>
          <w:tcPr>
            <w:tcW w:w="8321" w:type="dxa"/>
          </w:tcPr>
          <w:p w:rsidR="00263BEC" w:rsidRPr="001E3708" w:rsidRDefault="00263BEC" w:rsidP="00E92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708">
              <w:rPr>
                <w:rFonts w:ascii="Times New Roman" w:hAnsi="Times New Roman" w:cs="Times New Roman"/>
                <w:sz w:val="20"/>
                <w:szCs w:val="20"/>
              </w:rPr>
              <w:t xml:space="preserve">SARL au capital de 8000 € SIRET 49924703900013 R.C.S. de Bordeaux APE 703A N° TVA CE FR19499247039 - Titulaire de la Carte professionnelle n°3301 2017 000 020 734 par la CCI BORDEAUX-GIRONDE - Agence habilitée à percevoir des fonds Caisse de Garantie GALIAN 89, rue de la </w:t>
            </w:r>
            <w:proofErr w:type="spellStart"/>
            <w:r w:rsidRPr="001E3708">
              <w:rPr>
                <w:rFonts w:ascii="Times New Roman" w:hAnsi="Times New Roman" w:cs="Times New Roman"/>
                <w:sz w:val="20"/>
                <w:szCs w:val="20"/>
              </w:rPr>
              <w:t>Boëtie</w:t>
            </w:r>
            <w:proofErr w:type="spellEnd"/>
            <w:r w:rsidRPr="001E3708">
              <w:rPr>
                <w:rFonts w:ascii="Times New Roman" w:hAnsi="Times New Roman" w:cs="Times New Roman"/>
                <w:sz w:val="20"/>
                <w:szCs w:val="20"/>
              </w:rPr>
              <w:t xml:space="preserve"> 750008 PARIS – Montant de la garantie 120000 € - Compte séquestre CREDIT MUTUEL DU SUD OUEST place de l’Eglise 33740 ARES. Médiateur de la consommation : ANM Conso 62 rue </w:t>
            </w:r>
            <w:proofErr w:type="spellStart"/>
            <w:r w:rsidRPr="001E3708">
              <w:rPr>
                <w:rFonts w:ascii="Times New Roman" w:hAnsi="Times New Roman" w:cs="Times New Roman"/>
                <w:sz w:val="20"/>
                <w:szCs w:val="20"/>
              </w:rPr>
              <w:t>Tiquetonne</w:t>
            </w:r>
            <w:proofErr w:type="spellEnd"/>
            <w:r w:rsidRPr="001E3708">
              <w:rPr>
                <w:rFonts w:ascii="Times New Roman" w:hAnsi="Times New Roman" w:cs="Times New Roman"/>
                <w:sz w:val="20"/>
                <w:szCs w:val="20"/>
              </w:rPr>
              <w:t xml:space="preserve"> 75002 PARIS ou par voie électronique : contact@anm-mediation.com</w:t>
            </w:r>
          </w:p>
        </w:tc>
        <w:tc>
          <w:tcPr>
            <w:tcW w:w="1035" w:type="dxa"/>
          </w:tcPr>
          <w:p w:rsidR="00263BEC" w:rsidRDefault="00263BEC" w:rsidP="00E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BEC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756EFA58" wp14:editId="3D86FC67">
                  <wp:extent cx="520666" cy="94262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2" cy="1028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BEC" w:rsidRDefault="00263BEC" w:rsidP="00E927B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263B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B4" w:rsidRDefault="004448B4" w:rsidP="00E927B3">
      <w:pPr>
        <w:spacing w:after="0" w:line="240" w:lineRule="auto"/>
      </w:pPr>
      <w:r>
        <w:separator/>
      </w:r>
    </w:p>
  </w:endnote>
  <w:endnote w:type="continuationSeparator" w:id="0">
    <w:p w:rsidR="004448B4" w:rsidRDefault="004448B4" w:rsidP="00E9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B3" w:rsidRDefault="00E927B3">
    <w:pPr>
      <w:pStyle w:val="Pieddepage"/>
    </w:pPr>
  </w:p>
  <w:p w:rsidR="00E927B3" w:rsidRDefault="00E927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B4" w:rsidRDefault="004448B4" w:rsidP="00E927B3">
      <w:pPr>
        <w:spacing w:after="0" w:line="240" w:lineRule="auto"/>
      </w:pPr>
      <w:r>
        <w:separator/>
      </w:r>
    </w:p>
  </w:footnote>
  <w:footnote w:type="continuationSeparator" w:id="0">
    <w:p w:rsidR="004448B4" w:rsidRDefault="004448B4" w:rsidP="00E9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4B2"/>
    <w:multiLevelType w:val="hybridMultilevel"/>
    <w:tmpl w:val="EDAA5454"/>
    <w:lvl w:ilvl="0" w:tplc="1F60F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E"/>
    <w:rsid w:val="00015687"/>
    <w:rsid w:val="00055E58"/>
    <w:rsid w:val="0008376C"/>
    <w:rsid w:val="0012746E"/>
    <w:rsid w:val="001645C5"/>
    <w:rsid w:val="001E3708"/>
    <w:rsid w:val="00263BEC"/>
    <w:rsid w:val="004448B4"/>
    <w:rsid w:val="006C7F5F"/>
    <w:rsid w:val="007C2481"/>
    <w:rsid w:val="008144A0"/>
    <w:rsid w:val="00876053"/>
    <w:rsid w:val="0094157C"/>
    <w:rsid w:val="00952366"/>
    <w:rsid w:val="009A3AAD"/>
    <w:rsid w:val="009F307E"/>
    <w:rsid w:val="00AE395C"/>
    <w:rsid w:val="00B15A35"/>
    <w:rsid w:val="00B20414"/>
    <w:rsid w:val="00B71C9E"/>
    <w:rsid w:val="00B96B8F"/>
    <w:rsid w:val="00C05D57"/>
    <w:rsid w:val="00D861FE"/>
    <w:rsid w:val="00E32E22"/>
    <w:rsid w:val="00E8543C"/>
    <w:rsid w:val="00E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7363-CED2-4E16-9A28-F903C74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1C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7B3"/>
  </w:style>
  <w:style w:type="paragraph" w:styleId="Pieddepage">
    <w:name w:val="footer"/>
    <w:basedOn w:val="Normal"/>
    <w:link w:val="PieddepageCar"/>
    <w:uiPriority w:val="99"/>
    <w:unhideWhenUsed/>
    <w:rsid w:val="00E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7B3"/>
  </w:style>
  <w:style w:type="paragraph" w:styleId="Textedebulles">
    <w:name w:val="Balloon Text"/>
    <w:basedOn w:val="Normal"/>
    <w:link w:val="TextedebullesCar"/>
    <w:uiPriority w:val="99"/>
    <w:semiHidden/>
    <w:unhideWhenUsed/>
    <w:rsid w:val="00B9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146D-1BDA-419B-966E-E942AE3A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</dc:creator>
  <cp:keywords/>
  <dc:description/>
  <cp:lastModifiedBy>Esteves Immobilier</cp:lastModifiedBy>
  <cp:revision>3</cp:revision>
  <cp:lastPrinted>2019-12-21T17:15:00Z</cp:lastPrinted>
  <dcterms:created xsi:type="dcterms:W3CDTF">2021-04-09T09:04:00Z</dcterms:created>
  <dcterms:modified xsi:type="dcterms:W3CDTF">2021-04-09T09:06:00Z</dcterms:modified>
</cp:coreProperties>
</file>