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796"/>
        <w:tblW w:w="16126" w:type="dxa"/>
        <w:tblBorders>
          <w:top w:val="thinThickMediumGap" w:sz="18" w:space="0" w:color="1F497D"/>
          <w:left w:val="thinThickMediumGap" w:sz="18" w:space="0" w:color="1F497D"/>
          <w:bottom w:val="thinThickMediumGap" w:sz="18" w:space="0" w:color="1F497D"/>
          <w:right w:val="thinThickMediumGap" w:sz="18" w:space="0" w:color="1F497D"/>
          <w:insideH w:val="thinThickMediumGap" w:sz="18" w:space="0" w:color="1F497D"/>
          <w:insideV w:val="thinThickMediumGap" w:sz="18" w:space="0" w:color="1F497D"/>
        </w:tblBorders>
        <w:tblLook w:val="01E0" w:firstRow="1" w:lastRow="1" w:firstColumn="1" w:lastColumn="1" w:noHBand="0" w:noVBand="0"/>
      </w:tblPr>
      <w:tblGrid>
        <w:gridCol w:w="7054"/>
        <w:gridCol w:w="4678"/>
        <w:gridCol w:w="4394"/>
      </w:tblGrid>
      <w:tr w:rsidR="00830CBB" w:rsidRPr="00EC4036" w14:paraId="2B266695" w14:textId="77777777" w:rsidTr="00830CBB">
        <w:trPr>
          <w:trHeight w:val="5433"/>
        </w:trPr>
        <w:tc>
          <w:tcPr>
            <w:tcW w:w="7054" w:type="dxa"/>
          </w:tcPr>
          <w:p w14:paraId="5764CC92" w14:textId="77777777" w:rsidR="00830CBB" w:rsidRPr="004605F5" w:rsidRDefault="00830CBB" w:rsidP="00830CBB">
            <w:pPr>
              <w:pBdr>
                <w:bottom w:val="single" w:sz="4" w:space="1" w:color="auto"/>
              </w:pBdr>
              <w:ind w:right="175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4605F5">
              <w:rPr>
                <w:rFonts w:ascii="Calibri" w:hAnsi="Calibri" w:cs="Calibri"/>
                <w:b/>
                <w:color w:val="FF0000"/>
              </w:rPr>
              <w:t>LOCATION HABITATION</w:t>
            </w:r>
          </w:p>
          <w:p w14:paraId="5108ED35" w14:textId="77777777" w:rsidR="00830CBB" w:rsidRPr="00EC4036" w:rsidRDefault="00830CBB" w:rsidP="00830CBB">
            <w:pPr>
              <w:spacing w:before="120" w:after="120"/>
              <w:ind w:right="176"/>
              <w:jc w:val="center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EC4036">
              <w:rPr>
                <w:rFonts w:ascii="Calibri" w:hAnsi="Calibri" w:cs="Calibri"/>
                <w:b/>
                <w:caps/>
                <w:sz w:val="20"/>
                <w:szCs w:val="20"/>
              </w:rPr>
              <w:t>HONORAIRES DE LOCATION pour les Baux d’habitation principale vide et meublée.</w:t>
            </w:r>
          </w:p>
          <w:p w14:paraId="5E80E0DF" w14:textId="77777777" w:rsidR="00830CBB" w:rsidRPr="00EC4036" w:rsidRDefault="00830CBB" w:rsidP="00830CBB">
            <w:pPr>
              <w:ind w:right="17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4036">
              <w:rPr>
                <w:rFonts w:ascii="Calibri" w:hAnsi="Calibri" w:cs="Calibri"/>
                <w:sz w:val="20"/>
                <w:szCs w:val="20"/>
              </w:rPr>
              <w:t>1/ Prestations de visite, constitution de dossier et rédaction du bail imputables au locataire et au bailleur :</w:t>
            </w:r>
          </w:p>
          <w:p w14:paraId="113FA3F4" w14:textId="77777777" w:rsidR="00830CBB" w:rsidRPr="00EC4036" w:rsidRDefault="00830CBB" w:rsidP="00830CBB">
            <w:pPr>
              <w:numPr>
                <w:ilvl w:val="0"/>
                <w:numId w:val="1"/>
              </w:numPr>
              <w:tabs>
                <w:tab w:val="clear" w:pos="547"/>
              </w:tabs>
              <w:ind w:left="426" w:right="17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4036">
              <w:rPr>
                <w:rFonts w:ascii="Calibri" w:hAnsi="Calibri" w:cs="Calibri"/>
                <w:sz w:val="20"/>
                <w:szCs w:val="20"/>
              </w:rPr>
              <w:t>12 € TTC au m² de la surface habitable du logement loué Applicable à Paris et communes de la petite couronne (zone A bis de l’article R. 304-1 du Code de la Construction et de l’Habitation)</w:t>
            </w:r>
          </w:p>
          <w:p w14:paraId="5181926B" w14:textId="77777777" w:rsidR="00830CBB" w:rsidRPr="00EC4036" w:rsidRDefault="00830CBB" w:rsidP="00830CBB">
            <w:pPr>
              <w:numPr>
                <w:ilvl w:val="0"/>
                <w:numId w:val="1"/>
              </w:numPr>
              <w:tabs>
                <w:tab w:val="clear" w:pos="547"/>
              </w:tabs>
              <w:ind w:left="426" w:right="17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4036">
              <w:rPr>
                <w:rFonts w:ascii="Calibri" w:hAnsi="Calibri" w:cs="Calibri"/>
                <w:sz w:val="20"/>
                <w:szCs w:val="20"/>
              </w:rPr>
              <w:t>10 € TTC au m² de la surface habitable du logement loué Applicable aux communes dont la liste est annexée au décret du 10 mai 2013 (à l’exclusion des communes comprises dans la zone très tendue)</w:t>
            </w:r>
          </w:p>
          <w:p w14:paraId="72DAF759" w14:textId="77777777" w:rsidR="00830CBB" w:rsidRPr="00EC4036" w:rsidRDefault="00830CBB" w:rsidP="00830CBB">
            <w:pPr>
              <w:ind w:right="17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4036">
              <w:rPr>
                <w:rFonts w:ascii="Calibri" w:hAnsi="Calibri" w:cs="Calibri"/>
                <w:sz w:val="20"/>
                <w:szCs w:val="20"/>
              </w:rPr>
              <w:t>2 / Réalisation de l’état des lieux d’entrée imputables au locataire et au bailleur :</w:t>
            </w:r>
          </w:p>
          <w:p w14:paraId="5550016C" w14:textId="77777777" w:rsidR="00830CBB" w:rsidRPr="00EC4036" w:rsidRDefault="00830CBB" w:rsidP="00830CBB">
            <w:pPr>
              <w:numPr>
                <w:ilvl w:val="0"/>
                <w:numId w:val="1"/>
              </w:numPr>
              <w:tabs>
                <w:tab w:val="clear" w:pos="547"/>
                <w:tab w:val="num" w:pos="426"/>
              </w:tabs>
              <w:ind w:left="426" w:right="17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4036">
              <w:rPr>
                <w:rFonts w:ascii="Calibri" w:hAnsi="Calibri" w:cs="Calibri"/>
                <w:sz w:val="20"/>
                <w:szCs w:val="20"/>
              </w:rPr>
              <w:t>3 € TTC au m² de la surface habitable du logement loué</w:t>
            </w:r>
          </w:p>
          <w:p w14:paraId="7953823E" w14:textId="77777777" w:rsidR="00830CBB" w:rsidRPr="00EC4036" w:rsidRDefault="00830CBB" w:rsidP="00830CBB">
            <w:pPr>
              <w:spacing w:before="240" w:after="120"/>
              <w:ind w:right="17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4036">
              <w:rPr>
                <w:rFonts w:ascii="Calibri" w:hAnsi="Calibri" w:cs="Calibri"/>
                <w:b/>
                <w:caps/>
                <w:sz w:val="20"/>
                <w:szCs w:val="20"/>
              </w:rPr>
              <w:t>HONORAIRES DE LOCATION pour les Baux d’habitation secondaire meublée.</w:t>
            </w:r>
          </w:p>
          <w:p w14:paraId="13B887F3" w14:textId="77777777" w:rsidR="00830CBB" w:rsidRPr="00EC4036" w:rsidRDefault="00830CBB" w:rsidP="00830CBB">
            <w:pPr>
              <w:ind w:right="17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4036">
              <w:rPr>
                <w:rFonts w:ascii="Calibri" w:hAnsi="Calibri" w:cs="Calibri"/>
                <w:sz w:val="20"/>
                <w:szCs w:val="20"/>
              </w:rPr>
              <w:t>1/ Honoraires imputable par moitié au locataire et au bailleur soit 15 % TTC du loyer annuelle HT HC</w:t>
            </w:r>
          </w:p>
          <w:p w14:paraId="29443FD5" w14:textId="77777777" w:rsidR="00830CBB" w:rsidRPr="00EC4036" w:rsidRDefault="00830CBB" w:rsidP="00830CBB">
            <w:pPr>
              <w:spacing w:after="120"/>
              <w:ind w:right="17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4036">
              <w:rPr>
                <w:rFonts w:ascii="Calibri" w:hAnsi="Calibri" w:cs="Calibri"/>
                <w:sz w:val="20"/>
                <w:szCs w:val="20"/>
              </w:rPr>
              <w:t xml:space="preserve">2/ Frais d’établissement de l’état des lieux à la charge du locataire 200 € TTC </w:t>
            </w:r>
          </w:p>
        </w:tc>
        <w:tc>
          <w:tcPr>
            <w:tcW w:w="4678" w:type="dxa"/>
          </w:tcPr>
          <w:p w14:paraId="3A519DF4" w14:textId="77777777" w:rsidR="00830CBB" w:rsidRPr="004605F5" w:rsidRDefault="00830CBB" w:rsidP="00830CBB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4605F5">
              <w:rPr>
                <w:rFonts w:ascii="Calibri" w:hAnsi="Calibri" w:cs="Calibri"/>
                <w:b/>
                <w:color w:val="FF0000"/>
              </w:rPr>
              <w:t>CESSION DE DROIT AU BAIL</w:t>
            </w:r>
          </w:p>
          <w:p w14:paraId="68256FBB" w14:textId="77777777" w:rsidR="00830CBB" w:rsidRPr="00EC4036" w:rsidRDefault="00830CBB" w:rsidP="00830CB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C4036">
              <w:rPr>
                <w:rFonts w:ascii="Calibri" w:hAnsi="Calibri" w:cs="Calibri"/>
                <w:sz w:val="20"/>
                <w:szCs w:val="20"/>
              </w:rPr>
              <w:t>A la charge du mandant :</w:t>
            </w:r>
          </w:p>
          <w:tbl>
            <w:tblPr>
              <w:tblW w:w="32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0"/>
              <w:gridCol w:w="707"/>
            </w:tblGrid>
            <w:tr w:rsidR="00830CBB" w:rsidRPr="00602BC4" w14:paraId="6E99EAF0" w14:textId="77777777" w:rsidTr="00F961F4">
              <w:trPr>
                <w:jc w:val="center"/>
              </w:trPr>
              <w:tc>
                <w:tcPr>
                  <w:tcW w:w="2540" w:type="dxa"/>
                  <w:shd w:val="clear" w:color="auto" w:fill="002060"/>
                </w:tcPr>
                <w:p w14:paraId="7F3C4DD1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Montant net vendeur</w:t>
                  </w:r>
                </w:p>
              </w:tc>
              <w:tc>
                <w:tcPr>
                  <w:tcW w:w="707" w:type="dxa"/>
                  <w:shd w:val="clear" w:color="auto" w:fill="002060"/>
                </w:tcPr>
                <w:p w14:paraId="478258EA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%HT</w:t>
                  </w:r>
                </w:p>
              </w:tc>
            </w:tr>
            <w:tr w:rsidR="00830CBB" w:rsidRPr="00602BC4" w14:paraId="417AC77B" w14:textId="77777777" w:rsidTr="00F961F4">
              <w:trPr>
                <w:jc w:val="center"/>
              </w:trPr>
              <w:tc>
                <w:tcPr>
                  <w:tcW w:w="2540" w:type="dxa"/>
                  <w:shd w:val="clear" w:color="auto" w:fill="auto"/>
                </w:tcPr>
                <w:p w14:paraId="21D6E28A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De 0 € à 60 000 € *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14:paraId="4BBD8A98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</w:p>
              </w:tc>
            </w:tr>
            <w:tr w:rsidR="00830CBB" w:rsidRPr="00602BC4" w14:paraId="41EA3EDB" w14:textId="77777777" w:rsidTr="00F961F4">
              <w:trPr>
                <w:jc w:val="center"/>
              </w:trPr>
              <w:tc>
                <w:tcPr>
                  <w:tcW w:w="2540" w:type="dxa"/>
                  <w:shd w:val="clear" w:color="auto" w:fill="auto"/>
                </w:tcPr>
                <w:p w14:paraId="1E43807E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+   60 000 € à 300 000 €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14:paraId="1EA52E34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10 %</w:t>
                  </w:r>
                </w:p>
              </w:tc>
            </w:tr>
            <w:tr w:rsidR="00830CBB" w:rsidRPr="00602BC4" w14:paraId="77DF8DD2" w14:textId="77777777" w:rsidTr="00F961F4">
              <w:trPr>
                <w:jc w:val="center"/>
              </w:trPr>
              <w:tc>
                <w:tcPr>
                  <w:tcW w:w="2540" w:type="dxa"/>
                  <w:shd w:val="clear" w:color="auto" w:fill="auto"/>
                </w:tcPr>
                <w:p w14:paraId="527A39B7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 xml:space="preserve">+ 300 000 € à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5</w:t>
                  </w: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00 000 €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14:paraId="3604F95F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9 %</w:t>
                  </w:r>
                </w:p>
              </w:tc>
            </w:tr>
            <w:tr w:rsidR="00830CBB" w:rsidRPr="00602BC4" w14:paraId="52707AEB" w14:textId="77777777" w:rsidTr="00F961F4">
              <w:trPr>
                <w:jc w:val="center"/>
              </w:trPr>
              <w:tc>
                <w:tcPr>
                  <w:tcW w:w="2540" w:type="dxa"/>
                  <w:shd w:val="clear" w:color="auto" w:fill="auto"/>
                </w:tcPr>
                <w:p w14:paraId="5650A919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 xml:space="preserve">+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5</w:t>
                  </w: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 xml:space="preserve">00 000 € à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70</w:t>
                  </w: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0 000 €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14:paraId="6F740F01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8 %</w:t>
                  </w:r>
                </w:p>
              </w:tc>
            </w:tr>
            <w:tr w:rsidR="00830CBB" w:rsidRPr="00602BC4" w14:paraId="607D3448" w14:textId="77777777" w:rsidTr="00F961F4">
              <w:trPr>
                <w:jc w:val="center"/>
              </w:trPr>
              <w:tc>
                <w:tcPr>
                  <w:tcW w:w="2540" w:type="dxa"/>
                  <w:shd w:val="clear" w:color="auto" w:fill="auto"/>
                </w:tcPr>
                <w:p w14:paraId="40287664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 xml:space="preserve">+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7</w:t>
                  </w: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 xml:space="preserve">00 000 € à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9</w:t>
                  </w: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00 000 €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14:paraId="6B52BF2E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7 %</w:t>
                  </w:r>
                </w:p>
              </w:tc>
            </w:tr>
            <w:tr w:rsidR="00830CBB" w:rsidRPr="00602BC4" w14:paraId="64D8C7EF" w14:textId="77777777" w:rsidTr="00F961F4">
              <w:trPr>
                <w:jc w:val="center"/>
              </w:trPr>
              <w:tc>
                <w:tcPr>
                  <w:tcW w:w="2540" w:type="dxa"/>
                  <w:shd w:val="clear" w:color="auto" w:fill="auto"/>
                </w:tcPr>
                <w:p w14:paraId="3E4B8FA3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 xml:space="preserve">+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90</w:t>
                  </w: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 xml:space="preserve">0 000 € à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1 00</w:t>
                  </w: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0 000 €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14:paraId="73D2461D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6 %</w:t>
                  </w:r>
                </w:p>
              </w:tc>
            </w:tr>
            <w:tr w:rsidR="00830CBB" w:rsidRPr="00602BC4" w14:paraId="767F3293" w14:textId="77777777" w:rsidTr="00F961F4">
              <w:trPr>
                <w:jc w:val="center"/>
              </w:trPr>
              <w:tc>
                <w:tcPr>
                  <w:tcW w:w="2540" w:type="dxa"/>
                  <w:shd w:val="clear" w:color="auto" w:fill="auto"/>
                </w:tcPr>
                <w:p w14:paraId="6B7B1056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+ 1 000 000 € à 1 500 000 €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14:paraId="6B2E9E63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5 %</w:t>
                  </w:r>
                </w:p>
              </w:tc>
            </w:tr>
            <w:tr w:rsidR="00830CBB" w:rsidRPr="00602BC4" w14:paraId="713D303F" w14:textId="77777777" w:rsidTr="00F961F4">
              <w:trPr>
                <w:jc w:val="center"/>
              </w:trPr>
              <w:tc>
                <w:tcPr>
                  <w:tcW w:w="2540" w:type="dxa"/>
                  <w:shd w:val="clear" w:color="auto" w:fill="auto"/>
                </w:tcPr>
                <w:p w14:paraId="08C41FED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 xml:space="preserve">+ 1 500 000 € 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14:paraId="67097793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4 %</w:t>
                  </w:r>
                </w:p>
              </w:tc>
            </w:tr>
          </w:tbl>
          <w:p w14:paraId="5370C5AA" w14:textId="77777777" w:rsidR="00830CBB" w:rsidRPr="00EC4036" w:rsidRDefault="00830CBB" w:rsidP="00830C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4036">
              <w:rPr>
                <w:rFonts w:ascii="Calibri" w:hAnsi="Calibri" w:cs="Calibri"/>
                <w:sz w:val="20"/>
                <w:szCs w:val="20"/>
              </w:rPr>
              <w:t>* minimum de perception 6000 € HT</w:t>
            </w:r>
          </w:p>
          <w:p w14:paraId="285BF070" w14:textId="77777777" w:rsidR="00830CBB" w:rsidRPr="00EC4036" w:rsidRDefault="00830CBB" w:rsidP="00830CB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A23BED1" w14:textId="77777777" w:rsidR="00830CBB" w:rsidRPr="00EC4036" w:rsidRDefault="00830CBB" w:rsidP="00830CB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4036">
              <w:rPr>
                <w:rFonts w:ascii="Calibri" w:hAnsi="Calibri" w:cs="Calibri"/>
                <w:sz w:val="20"/>
                <w:szCs w:val="20"/>
              </w:rPr>
              <w:t>Frais de rédaction de cession de bail 2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EC4036">
              <w:rPr>
                <w:rFonts w:ascii="Calibri" w:hAnsi="Calibri" w:cs="Calibri"/>
                <w:sz w:val="20"/>
                <w:szCs w:val="20"/>
              </w:rPr>
              <w:t>00 € HT à la charge du preneur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pour rédaction promesse de vente et acte réitératif</w:t>
            </w:r>
            <w:r w:rsidRPr="00EC4036">
              <w:rPr>
                <w:rFonts w:ascii="Calibri" w:hAnsi="Calibri" w:cs="Calibri"/>
                <w:sz w:val="20"/>
                <w:szCs w:val="20"/>
              </w:rPr>
              <w:t xml:space="preserve"> si réalisé par l’agence.</w:t>
            </w:r>
          </w:p>
          <w:p w14:paraId="785C58B9" w14:textId="77777777" w:rsidR="00830CBB" w:rsidRPr="00EC4036" w:rsidRDefault="00830CBB" w:rsidP="00830CB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9C4BAA1" w14:textId="77777777" w:rsidR="00830CBB" w:rsidRPr="004605F5" w:rsidRDefault="00830CBB" w:rsidP="00830CBB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4605F5">
              <w:rPr>
                <w:rFonts w:ascii="Calibri" w:hAnsi="Calibri" w:cs="Calibri"/>
                <w:b/>
                <w:color w:val="FF0000"/>
              </w:rPr>
              <w:t>VENTE HABITATION</w:t>
            </w:r>
          </w:p>
          <w:p w14:paraId="5B386B0F" w14:textId="77777777" w:rsidR="00830CBB" w:rsidRPr="00EC4036" w:rsidRDefault="00830CBB" w:rsidP="00830CB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C4036">
              <w:rPr>
                <w:rFonts w:ascii="Calibri" w:hAnsi="Calibri" w:cs="Calibri"/>
                <w:sz w:val="20"/>
                <w:szCs w:val="20"/>
              </w:rPr>
              <w:t>A la charge du mandant 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58"/>
              <w:gridCol w:w="816"/>
            </w:tblGrid>
            <w:tr w:rsidR="00830CBB" w:rsidRPr="00EC4036" w14:paraId="2CCA7F37" w14:textId="77777777" w:rsidTr="00F961F4">
              <w:trPr>
                <w:jc w:val="center"/>
              </w:trPr>
              <w:tc>
                <w:tcPr>
                  <w:tcW w:w="0" w:type="auto"/>
                  <w:shd w:val="clear" w:color="auto" w:fill="002060"/>
                </w:tcPr>
                <w:p w14:paraId="1E6FFD9C" w14:textId="77777777" w:rsidR="00830CBB" w:rsidRPr="00EC4036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C4036">
                    <w:rPr>
                      <w:rFonts w:ascii="Calibri" w:hAnsi="Calibri" w:cs="Calibri"/>
                      <w:sz w:val="20"/>
                      <w:szCs w:val="20"/>
                    </w:rPr>
                    <w:t>Montant vente</w:t>
                  </w:r>
                </w:p>
              </w:tc>
              <w:tc>
                <w:tcPr>
                  <w:tcW w:w="816" w:type="dxa"/>
                  <w:shd w:val="clear" w:color="auto" w:fill="002060"/>
                </w:tcPr>
                <w:p w14:paraId="4961175F" w14:textId="77777777" w:rsidR="00830CBB" w:rsidRPr="00EC4036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C4036">
                    <w:rPr>
                      <w:rFonts w:ascii="Calibri" w:hAnsi="Calibri" w:cs="Calibri"/>
                      <w:sz w:val="20"/>
                      <w:szCs w:val="20"/>
                    </w:rPr>
                    <w:t>%TTC</w:t>
                  </w:r>
                </w:p>
              </w:tc>
            </w:tr>
            <w:tr w:rsidR="00830CBB" w:rsidRPr="00EC4036" w14:paraId="6603B805" w14:textId="77777777" w:rsidTr="00F961F4">
              <w:trPr>
                <w:jc w:val="center"/>
              </w:trPr>
              <w:tc>
                <w:tcPr>
                  <w:tcW w:w="0" w:type="auto"/>
                </w:tcPr>
                <w:p w14:paraId="6F7F2370" w14:textId="77777777" w:rsidR="00830CBB" w:rsidRPr="00EC4036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C4036">
                    <w:rPr>
                      <w:rFonts w:ascii="Calibri" w:hAnsi="Calibri" w:cs="Calibri"/>
                      <w:sz w:val="20"/>
                      <w:szCs w:val="20"/>
                    </w:rPr>
                    <w:t>De 0 € à 50000 €</w:t>
                  </w:r>
                </w:p>
              </w:tc>
              <w:tc>
                <w:tcPr>
                  <w:tcW w:w="816" w:type="dxa"/>
                </w:tcPr>
                <w:p w14:paraId="7B7F844F" w14:textId="77777777" w:rsidR="00830CBB" w:rsidRPr="00EC4036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C4036"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</w:p>
              </w:tc>
            </w:tr>
            <w:tr w:rsidR="00830CBB" w:rsidRPr="00EC4036" w14:paraId="0A5120E9" w14:textId="77777777" w:rsidTr="00F961F4">
              <w:trPr>
                <w:jc w:val="center"/>
              </w:trPr>
              <w:tc>
                <w:tcPr>
                  <w:tcW w:w="0" w:type="auto"/>
                </w:tcPr>
                <w:p w14:paraId="37B77241" w14:textId="77777777" w:rsidR="00830CBB" w:rsidRPr="00EC4036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C4036">
                    <w:rPr>
                      <w:rFonts w:ascii="Calibri" w:hAnsi="Calibri" w:cs="Calibri"/>
                      <w:sz w:val="20"/>
                      <w:szCs w:val="20"/>
                    </w:rPr>
                    <w:t>+ 50000 € à 100000 €</w:t>
                  </w:r>
                </w:p>
              </w:tc>
              <w:tc>
                <w:tcPr>
                  <w:tcW w:w="816" w:type="dxa"/>
                </w:tcPr>
                <w:p w14:paraId="13A70AAC" w14:textId="77777777" w:rsidR="00830CBB" w:rsidRPr="00EC4036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C4036">
                    <w:rPr>
                      <w:rFonts w:ascii="Calibri" w:hAnsi="Calibri" w:cs="Calibri"/>
                      <w:sz w:val="20"/>
                      <w:szCs w:val="20"/>
                    </w:rPr>
                    <w:t>10%</w:t>
                  </w:r>
                </w:p>
              </w:tc>
            </w:tr>
            <w:tr w:rsidR="00830CBB" w:rsidRPr="00EC4036" w14:paraId="5509A4C9" w14:textId="77777777" w:rsidTr="00F961F4">
              <w:trPr>
                <w:jc w:val="center"/>
              </w:trPr>
              <w:tc>
                <w:tcPr>
                  <w:tcW w:w="0" w:type="auto"/>
                </w:tcPr>
                <w:p w14:paraId="65683580" w14:textId="77777777" w:rsidR="00830CBB" w:rsidRPr="00EC4036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C4036">
                    <w:rPr>
                      <w:rFonts w:ascii="Calibri" w:hAnsi="Calibri" w:cs="Calibri"/>
                      <w:sz w:val="20"/>
                      <w:szCs w:val="20"/>
                    </w:rPr>
                    <w:t>+ 100000 € à 300000 €</w:t>
                  </w:r>
                </w:p>
              </w:tc>
              <w:tc>
                <w:tcPr>
                  <w:tcW w:w="816" w:type="dxa"/>
                </w:tcPr>
                <w:p w14:paraId="69D96BCE" w14:textId="77777777" w:rsidR="00830CBB" w:rsidRPr="00EC4036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C4036">
                    <w:rPr>
                      <w:rFonts w:ascii="Calibri" w:hAnsi="Calibri" w:cs="Calibri"/>
                      <w:sz w:val="20"/>
                      <w:szCs w:val="20"/>
                    </w:rPr>
                    <w:t>7%</w:t>
                  </w:r>
                </w:p>
              </w:tc>
            </w:tr>
            <w:tr w:rsidR="00830CBB" w:rsidRPr="00EC4036" w14:paraId="5E9E2D76" w14:textId="77777777" w:rsidTr="00F961F4">
              <w:trPr>
                <w:jc w:val="center"/>
              </w:trPr>
              <w:tc>
                <w:tcPr>
                  <w:tcW w:w="0" w:type="auto"/>
                </w:tcPr>
                <w:p w14:paraId="6E03A2E3" w14:textId="77777777" w:rsidR="00830CBB" w:rsidRPr="00EC4036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C4036">
                    <w:rPr>
                      <w:rFonts w:ascii="Calibri" w:hAnsi="Calibri" w:cs="Calibri"/>
                      <w:sz w:val="20"/>
                      <w:szCs w:val="20"/>
                    </w:rPr>
                    <w:t>+ 300000 € à 500000 €</w:t>
                  </w:r>
                </w:p>
              </w:tc>
              <w:tc>
                <w:tcPr>
                  <w:tcW w:w="816" w:type="dxa"/>
                </w:tcPr>
                <w:p w14:paraId="1C8CBF93" w14:textId="77777777" w:rsidR="00830CBB" w:rsidRPr="00EC4036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C4036">
                    <w:rPr>
                      <w:rFonts w:ascii="Calibri" w:hAnsi="Calibri" w:cs="Calibri"/>
                      <w:sz w:val="20"/>
                      <w:szCs w:val="20"/>
                    </w:rPr>
                    <w:t>6%</w:t>
                  </w:r>
                </w:p>
              </w:tc>
            </w:tr>
            <w:tr w:rsidR="00830CBB" w:rsidRPr="00EC4036" w14:paraId="110FC340" w14:textId="77777777" w:rsidTr="00F961F4">
              <w:trPr>
                <w:jc w:val="center"/>
              </w:trPr>
              <w:tc>
                <w:tcPr>
                  <w:tcW w:w="0" w:type="auto"/>
                </w:tcPr>
                <w:p w14:paraId="7542F782" w14:textId="77777777" w:rsidR="00830CBB" w:rsidRPr="00EC4036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C4036">
                    <w:rPr>
                      <w:rFonts w:ascii="Calibri" w:hAnsi="Calibri" w:cs="Calibri"/>
                      <w:sz w:val="20"/>
                      <w:szCs w:val="20"/>
                    </w:rPr>
                    <w:t>+ 500000 € à 1000000 €</w:t>
                  </w:r>
                </w:p>
              </w:tc>
              <w:tc>
                <w:tcPr>
                  <w:tcW w:w="816" w:type="dxa"/>
                </w:tcPr>
                <w:p w14:paraId="251E28CB" w14:textId="77777777" w:rsidR="00830CBB" w:rsidRPr="00EC4036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C4036">
                    <w:rPr>
                      <w:rFonts w:ascii="Calibri" w:hAnsi="Calibri" w:cs="Calibri"/>
                      <w:sz w:val="20"/>
                      <w:szCs w:val="20"/>
                    </w:rPr>
                    <w:t>5%</w:t>
                  </w:r>
                </w:p>
              </w:tc>
            </w:tr>
            <w:tr w:rsidR="00830CBB" w:rsidRPr="00EC4036" w14:paraId="3798338D" w14:textId="77777777" w:rsidTr="00F961F4">
              <w:trPr>
                <w:jc w:val="center"/>
              </w:trPr>
              <w:tc>
                <w:tcPr>
                  <w:tcW w:w="0" w:type="auto"/>
                </w:tcPr>
                <w:p w14:paraId="24C21703" w14:textId="77777777" w:rsidR="00830CBB" w:rsidRPr="00EC4036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C4036">
                    <w:rPr>
                      <w:rFonts w:ascii="Calibri" w:hAnsi="Calibri" w:cs="Calibri"/>
                      <w:sz w:val="20"/>
                      <w:szCs w:val="20"/>
                    </w:rPr>
                    <w:t xml:space="preserve">+ 1000000 € </w:t>
                  </w:r>
                </w:p>
              </w:tc>
              <w:tc>
                <w:tcPr>
                  <w:tcW w:w="816" w:type="dxa"/>
                </w:tcPr>
                <w:p w14:paraId="44F9A0BC" w14:textId="77777777" w:rsidR="00830CBB" w:rsidRPr="00EC4036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C4036">
                    <w:rPr>
                      <w:rFonts w:ascii="Calibri" w:hAnsi="Calibri" w:cs="Calibri"/>
                      <w:sz w:val="20"/>
                      <w:szCs w:val="20"/>
                    </w:rPr>
                    <w:t>4%</w:t>
                  </w:r>
                </w:p>
              </w:tc>
            </w:tr>
          </w:tbl>
          <w:p w14:paraId="64FE673C" w14:textId="77777777" w:rsidR="00830CBB" w:rsidRPr="00EC4036" w:rsidRDefault="00830CBB" w:rsidP="00830C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4036">
              <w:rPr>
                <w:rFonts w:ascii="Calibri" w:hAnsi="Calibri" w:cs="Calibri"/>
                <w:sz w:val="20"/>
                <w:szCs w:val="20"/>
              </w:rPr>
              <w:t xml:space="preserve">* minimum de perception 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EC4036">
              <w:rPr>
                <w:rFonts w:ascii="Calibri" w:hAnsi="Calibri" w:cs="Calibri"/>
                <w:sz w:val="20"/>
                <w:szCs w:val="20"/>
              </w:rPr>
              <w:t>000 € TTC</w:t>
            </w:r>
          </w:p>
          <w:p w14:paraId="0ECB5FC9" w14:textId="77777777" w:rsidR="00830CBB" w:rsidRPr="00EC4036" w:rsidRDefault="00830CBB" w:rsidP="00830CBB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0CBB" w:rsidRPr="00EC4036" w14:paraId="3F54EF4F" w14:textId="77777777" w:rsidTr="00830CBB">
        <w:trPr>
          <w:trHeight w:val="4280"/>
        </w:trPr>
        <w:tc>
          <w:tcPr>
            <w:tcW w:w="7054" w:type="dxa"/>
          </w:tcPr>
          <w:p w14:paraId="7B3A1D52" w14:textId="77777777" w:rsidR="00830CBB" w:rsidRPr="004605F5" w:rsidRDefault="00830CBB" w:rsidP="00830CBB">
            <w:pPr>
              <w:pBdr>
                <w:bottom w:val="single" w:sz="4" w:space="1" w:color="auto"/>
              </w:pBdr>
              <w:ind w:right="175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4605F5">
              <w:rPr>
                <w:rFonts w:ascii="Calibri" w:hAnsi="Calibri" w:cs="Calibri"/>
                <w:b/>
                <w:color w:val="FF0000"/>
              </w:rPr>
              <w:t>LOCATION COMMERCIALE</w:t>
            </w:r>
          </w:p>
          <w:p w14:paraId="7F83BFA8" w14:textId="77777777" w:rsidR="00830CBB" w:rsidRPr="00EC4036" w:rsidRDefault="00830CBB" w:rsidP="00830CBB">
            <w:pPr>
              <w:spacing w:before="120" w:after="120"/>
              <w:ind w:right="17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C4036">
              <w:rPr>
                <w:rFonts w:ascii="Calibri" w:hAnsi="Calibri" w:cs="Calibri"/>
                <w:b/>
                <w:sz w:val="20"/>
                <w:szCs w:val="20"/>
              </w:rPr>
              <w:t>HONORAIRES DE LOCATION POUR LES BAUX COMMERCIAUX-PROFESSIONNELS</w:t>
            </w:r>
          </w:p>
          <w:p w14:paraId="7C5C8D62" w14:textId="77777777" w:rsidR="00830CBB" w:rsidRPr="00EC4036" w:rsidRDefault="00830CBB" w:rsidP="00830CBB">
            <w:pPr>
              <w:ind w:right="17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4036">
              <w:rPr>
                <w:rFonts w:ascii="Calibri" w:hAnsi="Calibri" w:cs="Calibri"/>
                <w:sz w:val="20"/>
                <w:szCs w:val="20"/>
              </w:rPr>
              <w:t>1/ Bail commercial ou professionnel : 30 % hors taxe du loyer annuelle hors charge et hors taxe à la charge du locataire</w:t>
            </w:r>
          </w:p>
          <w:p w14:paraId="05A8E476" w14:textId="77777777" w:rsidR="00830CBB" w:rsidRPr="00EC4036" w:rsidRDefault="00830CBB" w:rsidP="00830CBB">
            <w:pPr>
              <w:ind w:right="175"/>
              <w:rPr>
                <w:rFonts w:ascii="Calibri" w:hAnsi="Calibri" w:cs="Calibri"/>
                <w:sz w:val="20"/>
                <w:szCs w:val="20"/>
              </w:rPr>
            </w:pPr>
          </w:p>
          <w:p w14:paraId="3B514016" w14:textId="384FE9B1" w:rsidR="00830CBB" w:rsidRPr="00EC4036" w:rsidRDefault="00830CBB" w:rsidP="00830CBB">
            <w:pPr>
              <w:ind w:right="17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4036">
              <w:rPr>
                <w:rFonts w:ascii="Calibri" w:hAnsi="Calibri" w:cs="Calibri"/>
                <w:sz w:val="20"/>
                <w:szCs w:val="20"/>
              </w:rPr>
              <w:t>2/ Frais rédaction bail commercial-professionnel-dérogatoire 1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EC4036">
              <w:rPr>
                <w:rFonts w:ascii="Calibri" w:hAnsi="Calibri" w:cs="Calibri"/>
                <w:sz w:val="20"/>
                <w:szCs w:val="20"/>
              </w:rPr>
              <w:t xml:space="preserve">00 € HT à la charge du </w:t>
            </w:r>
            <w:r w:rsidR="00C876EA">
              <w:rPr>
                <w:rFonts w:ascii="Calibri" w:hAnsi="Calibri" w:cs="Calibri"/>
                <w:sz w:val="20"/>
                <w:szCs w:val="20"/>
              </w:rPr>
              <w:t>preneur</w:t>
            </w:r>
          </w:p>
          <w:p w14:paraId="37144ED4" w14:textId="77777777" w:rsidR="00830CBB" w:rsidRPr="00EC4036" w:rsidRDefault="00830CBB" w:rsidP="00830CBB">
            <w:pPr>
              <w:ind w:right="175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D97AC99" w14:textId="4FBC9EF1" w:rsidR="00830CBB" w:rsidRDefault="00830CBB" w:rsidP="00830CBB">
            <w:pPr>
              <w:ind w:right="17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4036">
              <w:rPr>
                <w:rFonts w:ascii="Calibri" w:hAnsi="Calibri" w:cs="Calibri"/>
                <w:sz w:val="20"/>
                <w:szCs w:val="20"/>
              </w:rPr>
              <w:t xml:space="preserve">3/ Frais rédaction état des lieux à la charge du </w:t>
            </w:r>
            <w:r w:rsidR="00C876EA">
              <w:rPr>
                <w:rFonts w:ascii="Calibri" w:hAnsi="Calibri" w:cs="Calibri"/>
                <w:sz w:val="20"/>
                <w:szCs w:val="20"/>
              </w:rPr>
              <w:t>preneur</w:t>
            </w:r>
          </w:p>
          <w:p w14:paraId="1FEBBE65" w14:textId="77777777" w:rsidR="00C876EA" w:rsidRDefault="00C876EA" w:rsidP="00C876EA">
            <w:pPr>
              <w:numPr>
                <w:ilvl w:val="0"/>
                <w:numId w:val="1"/>
              </w:numPr>
              <w:ind w:right="175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Surface &lt; 100 m² : 250 €</w:t>
            </w:r>
          </w:p>
          <w:p w14:paraId="2B24EAD9" w14:textId="77777777" w:rsidR="00C876EA" w:rsidRDefault="00C876EA" w:rsidP="00C876EA">
            <w:pPr>
              <w:numPr>
                <w:ilvl w:val="0"/>
                <w:numId w:val="1"/>
              </w:numPr>
              <w:ind w:right="175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Surface entre 100 m² et 250 m² : 400 €</w:t>
            </w:r>
          </w:p>
          <w:p w14:paraId="2120F5C2" w14:textId="00300AFB" w:rsidR="00C876EA" w:rsidRPr="00EC4036" w:rsidRDefault="00C876EA" w:rsidP="00C876EA">
            <w:pPr>
              <w:numPr>
                <w:ilvl w:val="0"/>
                <w:numId w:val="1"/>
              </w:numPr>
              <w:ind w:right="175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Surface &gt; à 250 m² : 500 €</w:t>
            </w:r>
          </w:p>
        </w:tc>
        <w:tc>
          <w:tcPr>
            <w:tcW w:w="4678" w:type="dxa"/>
          </w:tcPr>
          <w:p w14:paraId="0880C5AF" w14:textId="77777777" w:rsidR="00830CBB" w:rsidRPr="004605F5" w:rsidRDefault="00830CBB" w:rsidP="00830CBB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4605F5">
              <w:rPr>
                <w:rFonts w:ascii="Calibri" w:hAnsi="Calibri" w:cs="Calibri"/>
                <w:b/>
                <w:color w:val="FF0000"/>
              </w:rPr>
              <w:t>CESSION DE FONDS DE COMMERCES</w:t>
            </w:r>
          </w:p>
          <w:p w14:paraId="4F2C7283" w14:textId="77777777" w:rsidR="00830CBB" w:rsidRPr="00EC4036" w:rsidRDefault="00830CBB" w:rsidP="00830CB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C4036">
              <w:rPr>
                <w:rFonts w:ascii="Calibri" w:hAnsi="Calibri" w:cs="Calibri"/>
                <w:sz w:val="20"/>
                <w:szCs w:val="20"/>
              </w:rPr>
              <w:t xml:space="preserve">A la charge du mandant : </w:t>
            </w:r>
          </w:p>
          <w:tbl>
            <w:tblPr>
              <w:tblW w:w="32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0"/>
              <w:gridCol w:w="707"/>
            </w:tblGrid>
            <w:tr w:rsidR="00830CBB" w:rsidRPr="00602BC4" w14:paraId="29549AB4" w14:textId="77777777" w:rsidTr="00F961F4">
              <w:trPr>
                <w:jc w:val="center"/>
              </w:trPr>
              <w:tc>
                <w:tcPr>
                  <w:tcW w:w="2540" w:type="dxa"/>
                  <w:shd w:val="clear" w:color="auto" w:fill="002060"/>
                </w:tcPr>
                <w:p w14:paraId="7731DE4F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Montant net vendeur</w:t>
                  </w:r>
                </w:p>
              </w:tc>
              <w:tc>
                <w:tcPr>
                  <w:tcW w:w="707" w:type="dxa"/>
                  <w:shd w:val="clear" w:color="auto" w:fill="002060"/>
                </w:tcPr>
                <w:p w14:paraId="4F2A6AEB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%HT</w:t>
                  </w:r>
                </w:p>
              </w:tc>
            </w:tr>
            <w:tr w:rsidR="00830CBB" w:rsidRPr="00602BC4" w14:paraId="5F279FEE" w14:textId="77777777" w:rsidTr="00F961F4">
              <w:trPr>
                <w:jc w:val="center"/>
              </w:trPr>
              <w:tc>
                <w:tcPr>
                  <w:tcW w:w="2540" w:type="dxa"/>
                  <w:shd w:val="clear" w:color="auto" w:fill="auto"/>
                </w:tcPr>
                <w:p w14:paraId="2DBFC35C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De 0 € à 60 000 € *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14:paraId="30B65D57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</w:p>
              </w:tc>
            </w:tr>
            <w:tr w:rsidR="00830CBB" w:rsidRPr="00602BC4" w14:paraId="03DA57F8" w14:textId="77777777" w:rsidTr="00F961F4">
              <w:trPr>
                <w:jc w:val="center"/>
              </w:trPr>
              <w:tc>
                <w:tcPr>
                  <w:tcW w:w="2540" w:type="dxa"/>
                  <w:shd w:val="clear" w:color="auto" w:fill="auto"/>
                </w:tcPr>
                <w:p w14:paraId="0E2F58B0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+   60 000 € à 300 000 €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14:paraId="496A08A4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10 %</w:t>
                  </w:r>
                </w:p>
              </w:tc>
            </w:tr>
            <w:tr w:rsidR="00830CBB" w:rsidRPr="00602BC4" w14:paraId="57802595" w14:textId="77777777" w:rsidTr="00F961F4">
              <w:trPr>
                <w:jc w:val="center"/>
              </w:trPr>
              <w:tc>
                <w:tcPr>
                  <w:tcW w:w="2540" w:type="dxa"/>
                  <w:shd w:val="clear" w:color="auto" w:fill="auto"/>
                </w:tcPr>
                <w:p w14:paraId="6A6D7725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 xml:space="preserve">+ 300 000 € à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5</w:t>
                  </w: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00 000 €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14:paraId="0480AD2C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9 %</w:t>
                  </w:r>
                </w:p>
              </w:tc>
            </w:tr>
            <w:tr w:rsidR="00830CBB" w:rsidRPr="00602BC4" w14:paraId="6EE4D4F2" w14:textId="77777777" w:rsidTr="00F961F4">
              <w:trPr>
                <w:jc w:val="center"/>
              </w:trPr>
              <w:tc>
                <w:tcPr>
                  <w:tcW w:w="2540" w:type="dxa"/>
                  <w:shd w:val="clear" w:color="auto" w:fill="auto"/>
                </w:tcPr>
                <w:p w14:paraId="6A2EB299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 xml:space="preserve">+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5</w:t>
                  </w: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 xml:space="preserve">00 000 € à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70</w:t>
                  </w: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0 000 €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14:paraId="1C867FE2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8 %</w:t>
                  </w:r>
                </w:p>
              </w:tc>
            </w:tr>
            <w:tr w:rsidR="00830CBB" w:rsidRPr="00602BC4" w14:paraId="048179D5" w14:textId="77777777" w:rsidTr="00F961F4">
              <w:trPr>
                <w:jc w:val="center"/>
              </w:trPr>
              <w:tc>
                <w:tcPr>
                  <w:tcW w:w="2540" w:type="dxa"/>
                  <w:shd w:val="clear" w:color="auto" w:fill="auto"/>
                </w:tcPr>
                <w:p w14:paraId="5BCA2B91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 xml:space="preserve">+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7</w:t>
                  </w: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 xml:space="preserve">00 000 € à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9</w:t>
                  </w: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00 000 €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14:paraId="75F649FE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7 %</w:t>
                  </w:r>
                </w:p>
              </w:tc>
            </w:tr>
            <w:tr w:rsidR="00830CBB" w:rsidRPr="00602BC4" w14:paraId="3097B018" w14:textId="77777777" w:rsidTr="00F961F4">
              <w:trPr>
                <w:jc w:val="center"/>
              </w:trPr>
              <w:tc>
                <w:tcPr>
                  <w:tcW w:w="2540" w:type="dxa"/>
                  <w:shd w:val="clear" w:color="auto" w:fill="auto"/>
                </w:tcPr>
                <w:p w14:paraId="762B8ADC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 xml:space="preserve">+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90</w:t>
                  </w: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 xml:space="preserve">0 000 € à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1 00</w:t>
                  </w: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0 000 €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14:paraId="7F7B19BF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6 %</w:t>
                  </w:r>
                </w:p>
              </w:tc>
            </w:tr>
            <w:tr w:rsidR="00830CBB" w:rsidRPr="00602BC4" w14:paraId="63125846" w14:textId="77777777" w:rsidTr="00F961F4">
              <w:trPr>
                <w:jc w:val="center"/>
              </w:trPr>
              <w:tc>
                <w:tcPr>
                  <w:tcW w:w="2540" w:type="dxa"/>
                  <w:shd w:val="clear" w:color="auto" w:fill="auto"/>
                </w:tcPr>
                <w:p w14:paraId="464B5E5D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+ 1 000 000 € à 1 500 000 €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14:paraId="546FE0DD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5 %</w:t>
                  </w:r>
                </w:p>
              </w:tc>
            </w:tr>
            <w:tr w:rsidR="00830CBB" w:rsidRPr="00602BC4" w14:paraId="435A94A1" w14:textId="77777777" w:rsidTr="00F961F4">
              <w:trPr>
                <w:jc w:val="center"/>
              </w:trPr>
              <w:tc>
                <w:tcPr>
                  <w:tcW w:w="2540" w:type="dxa"/>
                  <w:shd w:val="clear" w:color="auto" w:fill="auto"/>
                </w:tcPr>
                <w:p w14:paraId="51D1550A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 xml:space="preserve">+ 1 500 000 € 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14:paraId="66B831C7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4 %</w:t>
                  </w:r>
                </w:p>
              </w:tc>
            </w:tr>
          </w:tbl>
          <w:p w14:paraId="0504CF91" w14:textId="77777777" w:rsidR="00830CBB" w:rsidRPr="00EC4036" w:rsidRDefault="00830CBB" w:rsidP="00830C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4036">
              <w:rPr>
                <w:rFonts w:ascii="Calibri" w:hAnsi="Calibri" w:cs="Calibri"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C4036">
              <w:rPr>
                <w:rFonts w:ascii="Calibri" w:hAnsi="Calibri" w:cs="Calibri"/>
                <w:sz w:val="20"/>
                <w:szCs w:val="20"/>
              </w:rPr>
              <w:t>minimum de perception 6000 € HT</w:t>
            </w:r>
          </w:p>
          <w:p w14:paraId="249B9072" w14:textId="77777777" w:rsidR="00830CBB" w:rsidRDefault="00830CBB" w:rsidP="00830CB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F0123AD" w14:textId="77777777" w:rsidR="00830CBB" w:rsidRDefault="00830CBB" w:rsidP="00830CB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4036">
              <w:rPr>
                <w:rFonts w:ascii="Calibri" w:hAnsi="Calibri" w:cs="Calibri"/>
                <w:sz w:val="20"/>
                <w:szCs w:val="20"/>
              </w:rPr>
              <w:t>Frais de rédaction de cession de bail 2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EC4036">
              <w:rPr>
                <w:rFonts w:ascii="Calibri" w:hAnsi="Calibri" w:cs="Calibri"/>
                <w:sz w:val="20"/>
                <w:szCs w:val="20"/>
              </w:rPr>
              <w:t>00 € HT à la charge du preneur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pour rédaction promesse de vente et acte réitératif</w:t>
            </w:r>
            <w:r w:rsidRPr="00EC4036">
              <w:rPr>
                <w:rFonts w:ascii="Calibri" w:hAnsi="Calibri" w:cs="Calibri"/>
                <w:sz w:val="20"/>
                <w:szCs w:val="20"/>
              </w:rPr>
              <w:t xml:space="preserve"> si réalisé par l’agence.</w:t>
            </w:r>
          </w:p>
          <w:p w14:paraId="69C2A1E0" w14:textId="77777777" w:rsidR="00830CBB" w:rsidRPr="00EC4036" w:rsidRDefault="00830CBB" w:rsidP="00830CB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AC8FC4B" w14:textId="77777777" w:rsidR="00830CBB" w:rsidRPr="004605F5" w:rsidRDefault="00830CBB" w:rsidP="00830CBB">
            <w:pPr>
              <w:pBdr>
                <w:bottom w:val="single" w:sz="4" w:space="1" w:color="auto"/>
              </w:pBd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4605F5">
              <w:rPr>
                <w:rFonts w:ascii="Calibri" w:hAnsi="Calibri" w:cs="Calibri"/>
                <w:b/>
                <w:color w:val="FF0000"/>
              </w:rPr>
              <w:t>VENTE MURS COMMERCIAUX</w:t>
            </w:r>
          </w:p>
          <w:p w14:paraId="3B83B4FE" w14:textId="77777777" w:rsidR="00830CBB" w:rsidRPr="00EC4036" w:rsidRDefault="00830CBB" w:rsidP="00830CBB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EC4036">
              <w:rPr>
                <w:rFonts w:ascii="Calibri" w:hAnsi="Calibri" w:cs="Calibri"/>
                <w:sz w:val="20"/>
                <w:szCs w:val="20"/>
              </w:rPr>
              <w:t>A la charge du mandant :</w:t>
            </w:r>
          </w:p>
          <w:tbl>
            <w:tblPr>
              <w:tblW w:w="32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0"/>
              <w:gridCol w:w="707"/>
            </w:tblGrid>
            <w:tr w:rsidR="00830CBB" w:rsidRPr="00602BC4" w14:paraId="3B164F46" w14:textId="77777777" w:rsidTr="00F961F4">
              <w:trPr>
                <w:jc w:val="center"/>
              </w:trPr>
              <w:tc>
                <w:tcPr>
                  <w:tcW w:w="2540" w:type="dxa"/>
                  <w:shd w:val="clear" w:color="auto" w:fill="002060"/>
                </w:tcPr>
                <w:p w14:paraId="46C355E8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Montant net vendeur</w:t>
                  </w:r>
                </w:p>
              </w:tc>
              <w:tc>
                <w:tcPr>
                  <w:tcW w:w="707" w:type="dxa"/>
                  <w:shd w:val="clear" w:color="auto" w:fill="002060"/>
                </w:tcPr>
                <w:p w14:paraId="4EC372C2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%HT</w:t>
                  </w:r>
                </w:p>
              </w:tc>
            </w:tr>
            <w:tr w:rsidR="00830CBB" w:rsidRPr="00602BC4" w14:paraId="2BC9C020" w14:textId="77777777" w:rsidTr="00F961F4">
              <w:trPr>
                <w:jc w:val="center"/>
              </w:trPr>
              <w:tc>
                <w:tcPr>
                  <w:tcW w:w="2540" w:type="dxa"/>
                  <w:shd w:val="clear" w:color="auto" w:fill="auto"/>
                </w:tcPr>
                <w:p w14:paraId="61EBFF41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De 0 € à 60 000 € *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14:paraId="35AC3DC0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*</w:t>
                  </w:r>
                </w:p>
              </w:tc>
            </w:tr>
            <w:tr w:rsidR="00830CBB" w:rsidRPr="00602BC4" w14:paraId="4999B7A3" w14:textId="77777777" w:rsidTr="00F961F4">
              <w:trPr>
                <w:jc w:val="center"/>
              </w:trPr>
              <w:tc>
                <w:tcPr>
                  <w:tcW w:w="2540" w:type="dxa"/>
                  <w:shd w:val="clear" w:color="auto" w:fill="auto"/>
                </w:tcPr>
                <w:p w14:paraId="75DC4923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+   60 000 € à 300 000 €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14:paraId="1EEEC8CA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10 %</w:t>
                  </w:r>
                </w:p>
              </w:tc>
            </w:tr>
            <w:tr w:rsidR="00830CBB" w:rsidRPr="00602BC4" w14:paraId="1BCC7D8A" w14:textId="77777777" w:rsidTr="00F961F4">
              <w:trPr>
                <w:jc w:val="center"/>
              </w:trPr>
              <w:tc>
                <w:tcPr>
                  <w:tcW w:w="2540" w:type="dxa"/>
                  <w:shd w:val="clear" w:color="auto" w:fill="auto"/>
                </w:tcPr>
                <w:p w14:paraId="2926C248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 xml:space="preserve">+ 300 000 € à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5</w:t>
                  </w: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00 000 €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14:paraId="4EF8045F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9 %</w:t>
                  </w:r>
                </w:p>
              </w:tc>
            </w:tr>
            <w:tr w:rsidR="00830CBB" w:rsidRPr="00602BC4" w14:paraId="3976ACB0" w14:textId="77777777" w:rsidTr="00F961F4">
              <w:trPr>
                <w:jc w:val="center"/>
              </w:trPr>
              <w:tc>
                <w:tcPr>
                  <w:tcW w:w="2540" w:type="dxa"/>
                  <w:shd w:val="clear" w:color="auto" w:fill="auto"/>
                </w:tcPr>
                <w:p w14:paraId="0EF8E67C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 xml:space="preserve">+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5</w:t>
                  </w: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 xml:space="preserve">00 000 € à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70</w:t>
                  </w: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0 000 €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14:paraId="7DAEE43B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8 %</w:t>
                  </w:r>
                </w:p>
              </w:tc>
            </w:tr>
            <w:tr w:rsidR="00830CBB" w:rsidRPr="00602BC4" w14:paraId="6361BA83" w14:textId="77777777" w:rsidTr="00F961F4">
              <w:trPr>
                <w:jc w:val="center"/>
              </w:trPr>
              <w:tc>
                <w:tcPr>
                  <w:tcW w:w="2540" w:type="dxa"/>
                  <w:shd w:val="clear" w:color="auto" w:fill="auto"/>
                </w:tcPr>
                <w:p w14:paraId="18CB9C27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 xml:space="preserve">+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7</w:t>
                  </w: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 xml:space="preserve">00 000 € à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9</w:t>
                  </w: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00 000 €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14:paraId="56325131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7 %</w:t>
                  </w:r>
                </w:p>
              </w:tc>
            </w:tr>
            <w:tr w:rsidR="00830CBB" w:rsidRPr="00602BC4" w14:paraId="4716003B" w14:textId="77777777" w:rsidTr="00F961F4">
              <w:trPr>
                <w:jc w:val="center"/>
              </w:trPr>
              <w:tc>
                <w:tcPr>
                  <w:tcW w:w="2540" w:type="dxa"/>
                  <w:shd w:val="clear" w:color="auto" w:fill="auto"/>
                </w:tcPr>
                <w:p w14:paraId="373D1B24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 xml:space="preserve">+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90</w:t>
                  </w: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 xml:space="preserve">0 000 € à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1 00</w:t>
                  </w: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0 000 €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14:paraId="3E470EF7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6 %</w:t>
                  </w:r>
                </w:p>
              </w:tc>
            </w:tr>
            <w:tr w:rsidR="00830CBB" w:rsidRPr="00602BC4" w14:paraId="269BFFB9" w14:textId="77777777" w:rsidTr="00F961F4">
              <w:trPr>
                <w:jc w:val="center"/>
              </w:trPr>
              <w:tc>
                <w:tcPr>
                  <w:tcW w:w="2540" w:type="dxa"/>
                  <w:shd w:val="clear" w:color="auto" w:fill="auto"/>
                </w:tcPr>
                <w:p w14:paraId="3213C3DB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+ 1 000 000 € à 1 500 000 €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14:paraId="3B4D7C08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5 %</w:t>
                  </w:r>
                </w:p>
              </w:tc>
            </w:tr>
            <w:tr w:rsidR="00830CBB" w:rsidRPr="00602BC4" w14:paraId="166B4B9C" w14:textId="77777777" w:rsidTr="00F961F4">
              <w:trPr>
                <w:jc w:val="center"/>
              </w:trPr>
              <w:tc>
                <w:tcPr>
                  <w:tcW w:w="2540" w:type="dxa"/>
                  <w:shd w:val="clear" w:color="auto" w:fill="auto"/>
                </w:tcPr>
                <w:p w14:paraId="49AE1441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 xml:space="preserve">+ 1 500 000 € 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14:paraId="364BD65C" w14:textId="77777777" w:rsidR="00830CBB" w:rsidRPr="00602BC4" w:rsidRDefault="00830CBB" w:rsidP="00C876EA">
                  <w:pPr>
                    <w:framePr w:hSpace="141" w:wrap="around" w:vAnchor="page" w:hAnchor="margin" w:xAlign="center" w:y="796"/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02BC4">
                    <w:rPr>
                      <w:rFonts w:ascii="Calibri" w:hAnsi="Calibri" w:cs="Calibri"/>
                      <w:sz w:val="20"/>
                      <w:szCs w:val="20"/>
                    </w:rPr>
                    <w:t>4 %</w:t>
                  </w:r>
                </w:p>
              </w:tc>
            </w:tr>
          </w:tbl>
          <w:p w14:paraId="2D405E63" w14:textId="77777777" w:rsidR="00830CBB" w:rsidRPr="00EC4036" w:rsidRDefault="00830CBB" w:rsidP="00830C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4036">
              <w:rPr>
                <w:rFonts w:ascii="Calibri" w:hAnsi="Calibri" w:cs="Calibri"/>
                <w:sz w:val="20"/>
                <w:szCs w:val="20"/>
              </w:rPr>
              <w:t>*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C4036">
              <w:rPr>
                <w:rFonts w:ascii="Calibri" w:hAnsi="Calibri" w:cs="Calibri"/>
                <w:sz w:val="20"/>
                <w:szCs w:val="20"/>
              </w:rPr>
              <w:t xml:space="preserve">minimum de perception 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EC4036">
              <w:rPr>
                <w:rFonts w:ascii="Calibri" w:hAnsi="Calibri" w:cs="Calibri"/>
                <w:sz w:val="20"/>
                <w:szCs w:val="20"/>
              </w:rPr>
              <w:t>000 € TTC</w:t>
            </w:r>
          </w:p>
          <w:p w14:paraId="1971D715" w14:textId="77777777" w:rsidR="00830CBB" w:rsidRPr="00EC4036" w:rsidRDefault="00830CBB" w:rsidP="00830CBB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1283697" w14:textId="4CD1F50D" w:rsidR="007E199E" w:rsidRDefault="00A812C9" w:rsidP="004605F5">
      <w:pPr>
        <w:ind w:left="-284"/>
        <w:jc w:val="center"/>
        <w:rPr>
          <w:rFonts w:ascii="Calibri" w:hAnsi="Calibri" w:cs="Calibri"/>
          <w:b/>
          <w:iCs/>
          <w:color w:val="1F497D"/>
          <w:sz w:val="36"/>
          <w:szCs w:val="36"/>
        </w:rPr>
      </w:pPr>
      <w:r w:rsidRPr="00C876EA">
        <w:rPr>
          <w:b/>
          <w:iCs/>
          <w:color w:val="1F497D"/>
          <w:sz w:val="36"/>
          <w:szCs w:val="36"/>
        </w:rPr>
        <w:t>GRILLE TARIFAIRE</w:t>
      </w:r>
      <w:r w:rsidRPr="004605F5">
        <w:rPr>
          <w:rFonts w:ascii="Calibri" w:hAnsi="Calibri" w:cs="Calibri"/>
          <w:b/>
          <w:iCs/>
          <w:color w:val="1F497D"/>
          <w:sz w:val="36"/>
          <w:szCs w:val="36"/>
        </w:rPr>
        <w:t xml:space="preserve"> </w:t>
      </w:r>
      <w:r w:rsidR="00C876EA" w:rsidRPr="00C876EA">
        <w:rPr>
          <w:rFonts w:ascii="Franklin Gothic Demi" w:hAnsi="Franklin Gothic Demi" w:cs="Calibri"/>
          <w:b/>
          <w:iCs/>
          <w:color w:val="FF0000"/>
          <w:sz w:val="44"/>
          <w:szCs w:val="44"/>
        </w:rPr>
        <w:t>GIFOM</w:t>
      </w:r>
      <w:r w:rsidRPr="004605F5">
        <w:rPr>
          <w:rFonts w:ascii="Calibri" w:hAnsi="Calibri" w:cs="Calibri"/>
          <w:b/>
          <w:iCs/>
          <w:color w:val="1F497D"/>
          <w:sz w:val="36"/>
          <w:szCs w:val="36"/>
        </w:rPr>
        <w:t xml:space="preserve"> </w:t>
      </w:r>
      <w:r w:rsidRPr="00C876EA">
        <w:rPr>
          <w:b/>
          <w:iCs/>
          <w:color w:val="1F497D"/>
          <w:sz w:val="36"/>
          <w:szCs w:val="36"/>
        </w:rPr>
        <w:t xml:space="preserve">au </w:t>
      </w:r>
      <w:r w:rsidR="00EE3C66" w:rsidRPr="00C876EA">
        <w:rPr>
          <w:b/>
          <w:iCs/>
          <w:color w:val="1F497D"/>
          <w:sz w:val="36"/>
          <w:szCs w:val="36"/>
        </w:rPr>
        <w:t>01</w:t>
      </w:r>
      <w:r w:rsidRPr="00C876EA">
        <w:rPr>
          <w:b/>
          <w:iCs/>
          <w:color w:val="1F497D"/>
          <w:sz w:val="36"/>
          <w:szCs w:val="36"/>
        </w:rPr>
        <w:t>/</w:t>
      </w:r>
      <w:r w:rsidR="00E63553" w:rsidRPr="00C876EA">
        <w:rPr>
          <w:b/>
          <w:iCs/>
          <w:color w:val="1F497D"/>
          <w:sz w:val="36"/>
          <w:szCs w:val="36"/>
        </w:rPr>
        <w:t>0</w:t>
      </w:r>
      <w:r w:rsidR="00D17A7F" w:rsidRPr="00C876EA">
        <w:rPr>
          <w:b/>
          <w:iCs/>
          <w:color w:val="1F497D"/>
          <w:sz w:val="36"/>
          <w:szCs w:val="36"/>
        </w:rPr>
        <w:t>1</w:t>
      </w:r>
      <w:r w:rsidR="008969DF" w:rsidRPr="00C876EA">
        <w:rPr>
          <w:b/>
          <w:iCs/>
          <w:color w:val="1F497D"/>
          <w:sz w:val="36"/>
          <w:szCs w:val="36"/>
        </w:rPr>
        <w:t>/20</w:t>
      </w:r>
      <w:r w:rsidR="00EC4036" w:rsidRPr="00C876EA">
        <w:rPr>
          <w:b/>
          <w:iCs/>
          <w:color w:val="1F497D"/>
          <w:sz w:val="36"/>
          <w:szCs w:val="36"/>
        </w:rPr>
        <w:t>2</w:t>
      </w:r>
      <w:r w:rsidR="00C876EA" w:rsidRPr="00C876EA">
        <w:rPr>
          <w:b/>
          <w:iCs/>
          <w:color w:val="1F497D"/>
          <w:sz w:val="36"/>
          <w:szCs w:val="36"/>
        </w:rPr>
        <w:t>3</w:t>
      </w:r>
    </w:p>
    <w:p w14:paraId="3EC3043D" w14:textId="3ED9E20F" w:rsidR="004250F5" w:rsidRPr="004605F5" w:rsidRDefault="00A72740" w:rsidP="004605F5">
      <w:pPr>
        <w:tabs>
          <w:tab w:val="center" w:pos="7080"/>
        </w:tabs>
        <w:spacing w:before="120"/>
        <w:jc w:val="center"/>
        <w:rPr>
          <w:rFonts w:ascii="Calibri" w:hAnsi="Calibri" w:cs="Calibri"/>
          <w:b/>
        </w:rPr>
      </w:pPr>
      <w:r w:rsidRPr="004605F5">
        <w:rPr>
          <w:rFonts w:ascii="Calibri" w:hAnsi="Calibri" w:cs="Calibri"/>
          <w:b/>
        </w:rPr>
        <w:t>Les tarifs sont donné</w:t>
      </w:r>
      <w:r w:rsidR="004250F5" w:rsidRPr="004605F5">
        <w:rPr>
          <w:rFonts w:ascii="Calibri" w:hAnsi="Calibri" w:cs="Calibri"/>
          <w:b/>
        </w:rPr>
        <w:t>s à titre indicatif et peuvent varier à la baisse en fonction des négociations</w:t>
      </w:r>
    </w:p>
    <w:sectPr w:rsidR="004250F5" w:rsidRPr="004605F5" w:rsidSect="00830CBB">
      <w:pgSz w:w="16838" w:h="11906" w:orient="landscape" w:code="9"/>
      <w:pgMar w:top="284" w:right="1259" w:bottom="142" w:left="1276" w:header="709" w:footer="6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F3555"/>
    <w:multiLevelType w:val="hybridMultilevel"/>
    <w:tmpl w:val="0C5C8FF8"/>
    <w:lvl w:ilvl="0" w:tplc="A6328002"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1" w15:restartNumberingAfterBreak="0">
    <w:nsid w:val="63D76FA9"/>
    <w:multiLevelType w:val="hybridMultilevel"/>
    <w:tmpl w:val="BF56C112"/>
    <w:lvl w:ilvl="0" w:tplc="040C0001">
      <w:start w:val="1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6293777">
    <w:abstractNumId w:val="0"/>
  </w:num>
  <w:num w:numId="2" w16cid:durableId="172305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1961"/>
    <w:rsid w:val="00036A6F"/>
    <w:rsid w:val="00146DB8"/>
    <w:rsid w:val="001F2487"/>
    <w:rsid w:val="002E53E2"/>
    <w:rsid w:val="002E7BB1"/>
    <w:rsid w:val="00303EC2"/>
    <w:rsid w:val="00307C91"/>
    <w:rsid w:val="003359C8"/>
    <w:rsid w:val="0035046D"/>
    <w:rsid w:val="003A0744"/>
    <w:rsid w:val="003E531D"/>
    <w:rsid w:val="004068C3"/>
    <w:rsid w:val="0042325F"/>
    <w:rsid w:val="004250F5"/>
    <w:rsid w:val="004437FE"/>
    <w:rsid w:val="004605F5"/>
    <w:rsid w:val="00473D73"/>
    <w:rsid w:val="004B3BC2"/>
    <w:rsid w:val="004B5DDB"/>
    <w:rsid w:val="00550703"/>
    <w:rsid w:val="00602BC4"/>
    <w:rsid w:val="0065509D"/>
    <w:rsid w:val="006C7533"/>
    <w:rsid w:val="0070311A"/>
    <w:rsid w:val="00716C03"/>
    <w:rsid w:val="0071734A"/>
    <w:rsid w:val="00765FBA"/>
    <w:rsid w:val="007704BA"/>
    <w:rsid w:val="007A2AB0"/>
    <w:rsid w:val="007E199E"/>
    <w:rsid w:val="00830CBB"/>
    <w:rsid w:val="008969DF"/>
    <w:rsid w:val="0095687B"/>
    <w:rsid w:val="009A098F"/>
    <w:rsid w:val="00A03A93"/>
    <w:rsid w:val="00A46DC2"/>
    <w:rsid w:val="00A72740"/>
    <w:rsid w:val="00A812C9"/>
    <w:rsid w:val="00A849AE"/>
    <w:rsid w:val="00AA6350"/>
    <w:rsid w:val="00AC0830"/>
    <w:rsid w:val="00B37DA4"/>
    <w:rsid w:val="00BF711D"/>
    <w:rsid w:val="00C35EBE"/>
    <w:rsid w:val="00C411DC"/>
    <w:rsid w:val="00C54675"/>
    <w:rsid w:val="00C6367D"/>
    <w:rsid w:val="00C818B0"/>
    <w:rsid w:val="00C86056"/>
    <w:rsid w:val="00C876EA"/>
    <w:rsid w:val="00D171D1"/>
    <w:rsid w:val="00D17A7F"/>
    <w:rsid w:val="00D32F71"/>
    <w:rsid w:val="00DC4563"/>
    <w:rsid w:val="00DF1961"/>
    <w:rsid w:val="00DF31D1"/>
    <w:rsid w:val="00E63553"/>
    <w:rsid w:val="00EC4036"/>
    <w:rsid w:val="00EE3C66"/>
    <w:rsid w:val="00EF20F1"/>
    <w:rsid w:val="00F773BF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56E7A"/>
  <w15:chartTrackingRefBased/>
  <w15:docId w15:val="{687457BB-3894-416F-969F-79BD1F9F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5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55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DB906-4098-4BF3-AA15-168DA3E5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TARIFAIRE 2022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TARIFAIRE 2022</dc:title>
  <dc:subject/>
  <dc:creator>SARL GIFOM</dc:creator>
  <cp:keywords>Grille tarifaire</cp:keywords>
  <cp:lastModifiedBy>Mathieu GESTIN</cp:lastModifiedBy>
  <cp:revision>4</cp:revision>
  <cp:lastPrinted>2022-05-30T09:31:00Z</cp:lastPrinted>
  <dcterms:created xsi:type="dcterms:W3CDTF">2022-05-11T17:11:00Z</dcterms:created>
  <dcterms:modified xsi:type="dcterms:W3CDTF">2023-03-22T13:49:00Z</dcterms:modified>
</cp:coreProperties>
</file>