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62C46A" w14:textId="77777777" w:rsidR="00523AB9" w:rsidRDefault="00523AB9" w:rsidP="00523AB9">
      <w:pPr>
        <w:shd w:val="solid" w:color="FFFFFF" w:themeColor="background1" w:fill="FFFFFF" w:themeFill="background1"/>
      </w:pPr>
      <w:r>
        <w:t xml:space="preserve">                                                                          </w:t>
      </w:r>
      <w:r w:rsidR="00B7545F">
        <w:rPr>
          <w:noProof/>
          <w:lang w:eastAsia="fr-FR"/>
        </w:rPr>
        <w:drawing>
          <wp:inline distT="0" distB="0" distL="0" distR="0" wp14:anchorId="4840BD21" wp14:editId="7AAC5743">
            <wp:extent cx="5364268" cy="96328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timmo JPEG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885" cy="10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E369" w14:textId="2B12E3E4" w:rsidR="00B7545F" w:rsidRPr="00523AB9" w:rsidRDefault="00523AB9" w:rsidP="00523AB9">
      <w:pPr>
        <w:shd w:val="solid" w:color="FFFFFF" w:themeColor="background1" w:fill="FFFFFF" w:themeFill="background1"/>
      </w:pPr>
      <w:r>
        <w:t xml:space="preserve">                                                                                                                 </w:t>
      </w:r>
      <w:r w:rsidR="00B7545F" w:rsidRPr="007724D7">
        <w:rPr>
          <w:sz w:val="28"/>
          <w:szCs w:val="28"/>
        </w:rPr>
        <w:t xml:space="preserve">Barème des </w:t>
      </w:r>
      <w:r w:rsidR="007724D7" w:rsidRPr="007724D7">
        <w:rPr>
          <w:sz w:val="28"/>
          <w:szCs w:val="28"/>
        </w:rPr>
        <w:t>honoraires</w:t>
      </w:r>
      <w:r w:rsidR="005F246C">
        <w:rPr>
          <w:sz w:val="28"/>
          <w:szCs w:val="28"/>
        </w:rPr>
        <w:t>**</w:t>
      </w:r>
      <w:r w:rsidR="00BA467F">
        <w:rPr>
          <w:sz w:val="28"/>
          <w:szCs w:val="28"/>
        </w:rPr>
        <w:t xml:space="preserve"> Juillet 2019</w:t>
      </w:r>
      <w:bookmarkStart w:id="0" w:name="_GoBack"/>
      <w:bookmarkEnd w:id="0"/>
    </w:p>
    <w:p w14:paraId="7243EE43" w14:textId="77777777" w:rsidR="00B7545F" w:rsidRPr="007724D7" w:rsidRDefault="00B7545F" w:rsidP="00B7545F">
      <w:pPr>
        <w:jc w:val="center"/>
        <w:rPr>
          <w:sz w:val="28"/>
          <w:szCs w:val="28"/>
          <w:u w:val="single"/>
        </w:rPr>
      </w:pPr>
    </w:p>
    <w:p w14:paraId="570E38EE" w14:textId="594C07E6" w:rsidR="005F246C" w:rsidRDefault="00B7545F" w:rsidP="00B7545F">
      <w:pPr>
        <w:rPr>
          <w:sz w:val="28"/>
          <w:szCs w:val="28"/>
          <w:u w:val="single"/>
        </w:rPr>
      </w:pPr>
      <w:r w:rsidRPr="007724D7">
        <w:rPr>
          <w:sz w:val="28"/>
          <w:szCs w:val="28"/>
        </w:rPr>
        <w:t xml:space="preserve"> </w:t>
      </w:r>
      <w:r w:rsidR="007724D7" w:rsidRPr="007724D7">
        <w:rPr>
          <w:sz w:val="28"/>
          <w:szCs w:val="28"/>
        </w:rPr>
        <w:t xml:space="preserve"> </w:t>
      </w:r>
      <w:r w:rsidR="00523AB9">
        <w:rPr>
          <w:sz w:val="28"/>
          <w:szCs w:val="28"/>
        </w:rPr>
        <w:t xml:space="preserve">                  </w:t>
      </w:r>
      <w:r w:rsidR="00934F66">
        <w:rPr>
          <w:sz w:val="28"/>
          <w:szCs w:val="28"/>
          <w:u w:val="single"/>
        </w:rPr>
        <w:t>VENTE</w:t>
      </w:r>
      <w:r w:rsidRPr="007724D7">
        <w:rPr>
          <w:sz w:val="28"/>
          <w:szCs w:val="28"/>
          <w:u w:val="single"/>
        </w:rPr>
        <w:t xml:space="preserve">- MAISON-APPARTEMENT : </w:t>
      </w:r>
      <w:r w:rsidRPr="007724D7">
        <w:rPr>
          <w:sz w:val="28"/>
          <w:szCs w:val="28"/>
        </w:rPr>
        <w:t xml:space="preserve">                </w:t>
      </w:r>
      <w:r w:rsidR="005F246C">
        <w:rPr>
          <w:sz w:val="28"/>
          <w:szCs w:val="28"/>
        </w:rPr>
        <w:t xml:space="preserve">                  </w:t>
      </w:r>
      <w:r w:rsidR="007724D7">
        <w:rPr>
          <w:sz w:val="28"/>
          <w:szCs w:val="28"/>
        </w:rPr>
        <w:t xml:space="preserve"> </w:t>
      </w:r>
      <w:r w:rsidR="005F246C">
        <w:rPr>
          <w:sz w:val="28"/>
          <w:szCs w:val="28"/>
        </w:rPr>
        <w:t xml:space="preserve">               </w:t>
      </w:r>
      <w:r w:rsidR="00523AB9">
        <w:rPr>
          <w:sz w:val="28"/>
          <w:szCs w:val="28"/>
        </w:rPr>
        <w:t xml:space="preserve">                  </w:t>
      </w:r>
      <w:r w:rsidR="005F246C">
        <w:rPr>
          <w:sz w:val="28"/>
          <w:szCs w:val="28"/>
        </w:rPr>
        <w:t xml:space="preserve"> </w:t>
      </w:r>
      <w:r w:rsidRPr="007724D7">
        <w:rPr>
          <w:sz w:val="28"/>
          <w:szCs w:val="28"/>
          <w:u w:val="single"/>
        </w:rPr>
        <w:t>LOCATION – USAGE HABITATION </w:t>
      </w:r>
      <w:r w:rsidR="00517178">
        <w:rPr>
          <w:sz w:val="28"/>
          <w:szCs w:val="28"/>
          <w:u w:val="single"/>
        </w:rPr>
        <w:t>***</w:t>
      </w:r>
      <w:r w:rsidRPr="007724D7">
        <w:rPr>
          <w:sz w:val="28"/>
          <w:szCs w:val="28"/>
          <w:u w:val="single"/>
        </w:rPr>
        <w:t xml:space="preserve">: </w:t>
      </w:r>
    </w:p>
    <w:p w14:paraId="3318663E" w14:textId="6BE0BBED" w:rsidR="00B7545F" w:rsidRDefault="005F246C" w:rsidP="00B75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B343B4">
        <w:rPr>
          <w:sz w:val="20"/>
          <w:szCs w:val="20"/>
        </w:rPr>
        <w:t xml:space="preserve"> </w:t>
      </w:r>
      <w:r w:rsidRPr="005F246C">
        <w:rPr>
          <w:sz w:val="20"/>
          <w:szCs w:val="20"/>
        </w:rPr>
        <w:t>« </w:t>
      </w:r>
      <w:r w:rsidR="00F76280">
        <w:rPr>
          <w:sz w:val="20"/>
          <w:szCs w:val="20"/>
        </w:rPr>
        <w:t xml:space="preserve">Montant de la rémunération </w:t>
      </w:r>
      <w:proofErr w:type="gramStart"/>
      <w:r w:rsidR="00A16CEB">
        <w:rPr>
          <w:sz w:val="20"/>
          <w:szCs w:val="20"/>
        </w:rPr>
        <w:t>TTC</w:t>
      </w:r>
      <w:r w:rsidR="00A16CEB" w:rsidRPr="005F246C">
        <w:rPr>
          <w:sz w:val="20"/>
          <w:szCs w:val="20"/>
        </w:rPr>
        <w:t>»</w:t>
      </w:r>
      <w:r w:rsidR="00A16C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</w:t>
      </w:r>
      <w:r w:rsidR="00523AB9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16CEB">
        <w:rPr>
          <w:sz w:val="20"/>
          <w:szCs w:val="20"/>
        </w:rPr>
        <w:t xml:space="preserve">   </w:t>
      </w:r>
      <w:r w:rsidR="00F76280">
        <w:rPr>
          <w:sz w:val="20"/>
          <w:szCs w:val="20"/>
        </w:rPr>
        <w:t xml:space="preserve">    </w:t>
      </w:r>
      <w:r w:rsidR="00523AB9">
        <w:rPr>
          <w:sz w:val="20"/>
          <w:szCs w:val="20"/>
        </w:rPr>
        <w:t xml:space="preserve"> </w:t>
      </w:r>
      <w:r w:rsidR="009A2EF5">
        <w:rPr>
          <w:sz w:val="20"/>
          <w:szCs w:val="20"/>
        </w:rPr>
        <w:t>«</w:t>
      </w:r>
      <w:r w:rsidR="00F76280">
        <w:rPr>
          <w:sz w:val="20"/>
          <w:szCs w:val="20"/>
        </w:rPr>
        <w:t>Montant de la rémunération TTC</w:t>
      </w:r>
      <w:r w:rsidRPr="005F246C">
        <w:rPr>
          <w:sz w:val="20"/>
          <w:szCs w:val="20"/>
        </w:rPr>
        <w:t>»</w:t>
      </w:r>
    </w:p>
    <w:tbl>
      <w:tblPr>
        <w:tblStyle w:val="Grilledutableau"/>
        <w:tblpPr w:leftFromText="141" w:rightFromText="141" w:vertAnchor="text" w:horzAnchor="page" w:tblpX="970" w:tblpY="38"/>
        <w:tblW w:w="0" w:type="auto"/>
        <w:tblLook w:val="04A0" w:firstRow="1" w:lastRow="0" w:firstColumn="1" w:lastColumn="0" w:noHBand="0" w:noVBand="1"/>
      </w:tblPr>
      <w:tblGrid>
        <w:gridCol w:w="2583"/>
        <w:gridCol w:w="2583"/>
      </w:tblGrid>
      <w:tr w:rsidR="00F76280" w14:paraId="26980544" w14:textId="77777777" w:rsidTr="00F76280">
        <w:trPr>
          <w:trHeight w:val="325"/>
        </w:trPr>
        <w:tc>
          <w:tcPr>
            <w:tcW w:w="2583" w:type="dxa"/>
          </w:tcPr>
          <w:p w14:paraId="022616B7" w14:textId="77777777" w:rsidR="00F76280" w:rsidRPr="007724D7" w:rsidRDefault="00F76280" w:rsidP="00F76280">
            <w:pPr>
              <w:jc w:val="center"/>
            </w:pPr>
            <w:r w:rsidRPr="007724D7">
              <w:t>De 1€ à 100 000€</w:t>
            </w:r>
          </w:p>
        </w:tc>
        <w:tc>
          <w:tcPr>
            <w:tcW w:w="2583" w:type="dxa"/>
          </w:tcPr>
          <w:p w14:paraId="0A422527" w14:textId="77777777" w:rsidR="00F76280" w:rsidRPr="007724D7" w:rsidRDefault="00F76280" w:rsidP="00F76280">
            <w:pPr>
              <w:jc w:val="center"/>
            </w:pPr>
            <w:r w:rsidRPr="007724D7">
              <w:t>5 000€</w:t>
            </w:r>
            <w:r>
              <w:t xml:space="preserve"> </w:t>
            </w:r>
          </w:p>
        </w:tc>
      </w:tr>
      <w:tr w:rsidR="00F76280" w14:paraId="7875A552" w14:textId="77777777" w:rsidTr="00F76280">
        <w:trPr>
          <w:trHeight w:val="389"/>
        </w:trPr>
        <w:tc>
          <w:tcPr>
            <w:tcW w:w="2583" w:type="dxa"/>
          </w:tcPr>
          <w:p w14:paraId="310EBFBC" w14:textId="77777777" w:rsidR="00F76280" w:rsidRPr="007724D7" w:rsidRDefault="00F76280" w:rsidP="00F76280">
            <w:r>
              <w:t>De 100 001€ à 150 000</w:t>
            </w:r>
            <w:r w:rsidRPr="007724D7">
              <w:t>€</w:t>
            </w:r>
          </w:p>
        </w:tc>
        <w:tc>
          <w:tcPr>
            <w:tcW w:w="2583" w:type="dxa"/>
          </w:tcPr>
          <w:p w14:paraId="1DDE692D" w14:textId="77777777" w:rsidR="00F76280" w:rsidRPr="007724D7" w:rsidRDefault="00F76280" w:rsidP="00F76280">
            <w:pPr>
              <w:jc w:val="center"/>
            </w:pPr>
            <w:r>
              <w:t>6</w:t>
            </w:r>
            <w:r w:rsidRPr="007724D7">
              <w:t>%</w:t>
            </w:r>
            <w:r>
              <w:t xml:space="preserve"> </w:t>
            </w:r>
          </w:p>
        </w:tc>
      </w:tr>
      <w:tr w:rsidR="00F76280" w14:paraId="006714E5" w14:textId="77777777" w:rsidTr="00F76280">
        <w:trPr>
          <w:trHeight w:val="375"/>
        </w:trPr>
        <w:tc>
          <w:tcPr>
            <w:tcW w:w="2583" w:type="dxa"/>
          </w:tcPr>
          <w:p w14:paraId="5454254C" w14:textId="77777777" w:rsidR="00F76280" w:rsidRPr="007724D7" w:rsidRDefault="00F76280" w:rsidP="00F76280">
            <w:pPr>
              <w:jc w:val="center"/>
            </w:pPr>
            <w:r>
              <w:t>De 150 001€ à 2</w:t>
            </w:r>
            <w:r w:rsidRPr="007724D7">
              <w:t>00 000€</w:t>
            </w:r>
          </w:p>
        </w:tc>
        <w:tc>
          <w:tcPr>
            <w:tcW w:w="2583" w:type="dxa"/>
          </w:tcPr>
          <w:p w14:paraId="3B27C96C" w14:textId="77777777" w:rsidR="00F76280" w:rsidRPr="007724D7" w:rsidRDefault="00F76280" w:rsidP="00F76280">
            <w:pPr>
              <w:jc w:val="center"/>
            </w:pPr>
            <w:r>
              <w:t>5</w:t>
            </w:r>
            <w:r w:rsidRPr="007724D7">
              <w:t>%</w:t>
            </w:r>
            <w:r>
              <w:t xml:space="preserve"> </w:t>
            </w:r>
          </w:p>
        </w:tc>
      </w:tr>
      <w:tr w:rsidR="00F76280" w14:paraId="04F8EACB" w14:textId="77777777" w:rsidTr="00F76280">
        <w:trPr>
          <w:trHeight w:val="355"/>
        </w:trPr>
        <w:tc>
          <w:tcPr>
            <w:tcW w:w="2583" w:type="dxa"/>
          </w:tcPr>
          <w:p w14:paraId="0D9954CF" w14:textId="77777777" w:rsidR="00F76280" w:rsidRPr="007724D7" w:rsidRDefault="00F76280" w:rsidP="00F76280">
            <w:pPr>
              <w:jc w:val="center"/>
            </w:pPr>
            <w:r>
              <w:t>De 200 001€ à 4</w:t>
            </w:r>
            <w:r w:rsidRPr="007724D7">
              <w:t>00 000€</w:t>
            </w:r>
          </w:p>
        </w:tc>
        <w:tc>
          <w:tcPr>
            <w:tcW w:w="2583" w:type="dxa"/>
          </w:tcPr>
          <w:p w14:paraId="4E5744D8" w14:textId="77777777" w:rsidR="00F76280" w:rsidRPr="007724D7" w:rsidRDefault="00F76280" w:rsidP="00F76280">
            <w:pPr>
              <w:jc w:val="center"/>
            </w:pPr>
            <w:r>
              <w:t>4,5</w:t>
            </w:r>
            <w:r w:rsidRPr="007724D7">
              <w:t>%</w:t>
            </w:r>
            <w:r>
              <w:t xml:space="preserve"> </w:t>
            </w:r>
          </w:p>
        </w:tc>
      </w:tr>
      <w:tr w:rsidR="00F76280" w14:paraId="198CD383" w14:textId="77777777" w:rsidTr="00F76280">
        <w:trPr>
          <w:trHeight w:val="297"/>
        </w:trPr>
        <w:tc>
          <w:tcPr>
            <w:tcW w:w="2583" w:type="dxa"/>
          </w:tcPr>
          <w:p w14:paraId="5C542F02" w14:textId="77777777" w:rsidR="00F76280" w:rsidRDefault="00F76280" w:rsidP="00F76280">
            <w:pPr>
              <w:jc w:val="center"/>
            </w:pPr>
            <w:r>
              <w:t>De 400 001€ à 800 000€</w:t>
            </w:r>
          </w:p>
        </w:tc>
        <w:tc>
          <w:tcPr>
            <w:tcW w:w="2583" w:type="dxa"/>
          </w:tcPr>
          <w:p w14:paraId="249C4196" w14:textId="77777777" w:rsidR="00F76280" w:rsidRDefault="00F76280" w:rsidP="00F76280">
            <w:pPr>
              <w:jc w:val="center"/>
            </w:pPr>
            <w:r>
              <w:t xml:space="preserve">4% </w:t>
            </w:r>
          </w:p>
        </w:tc>
      </w:tr>
    </w:tbl>
    <w:tbl>
      <w:tblPr>
        <w:tblStyle w:val="Grilledutableau"/>
        <w:tblpPr w:leftFromText="141" w:rightFromText="141" w:vertAnchor="text" w:horzAnchor="page" w:tblpX="7930" w:tblpY="38"/>
        <w:tblW w:w="0" w:type="auto"/>
        <w:tblLook w:val="04A0" w:firstRow="1" w:lastRow="0" w:firstColumn="1" w:lastColumn="0" w:noHBand="0" w:noVBand="1"/>
      </w:tblPr>
      <w:tblGrid>
        <w:gridCol w:w="4093"/>
        <w:gridCol w:w="4270"/>
      </w:tblGrid>
      <w:tr w:rsidR="00F76280" w14:paraId="543B8A27" w14:textId="77777777" w:rsidTr="00F76280">
        <w:trPr>
          <w:trHeight w:val="567"/>
        </w:trPr>
        <w:tc>
          <w:tcPr>
            <w:tcW w:w="4093" w:type="dxa"/>
          </w:tcPr>
          <w:p w14:paraId="47EE4EAD" w14:textId="77777777" w:rsidR="00F76280" w:rsidRPr="009C2880" w:rsidRDefault="00F76280" w:rsidP="00F76280">
            <w:pPr>
              <w:jc w:val="center"/>
            </w:pPr>
            <w:r w:rsidRPr="009C2880">
              <w:t>A la charge du propriétaire</w:t>
            </w:r>
          </w:p>
        </w:tc>
        <w:tc>
          <w:tcPr>
            <w:tcW w:w="4270" w:type="dxa"/>
          </w:tcPr>
          <w:p w14:paraId="1C4D156C" w14:textId="77777777" w:rsidR="00F76280" w:rsidRPr="009C2880" w:rsidRDefault="00F76280" w:rsidP="00F76280">
            <w:pPr>
              <w:jc w:val="center"/>
            </w:pPr>
            <w:r w:rsidRPr="009C2880">
              <w:t>A la charge du locataire</w:t>
            </w:r>
          </w:p>
        </w:tc>
      </w:tr>
      <w:tr w:rsidR="00F76280" w14:paraId="2CE1EF98" w14:textId="77777777" w:rsidTr="00F76280">
        <w:trPr>
          <w:trHeight w:val="689"/>
        </w:trPr>
        <w:tc>
          <w:tcPr>
            <w:tcW w:w="4093" w:type="dxa"/>
          </w:tcPr>
          <w:p w14:paraId="0B2FE3AC" w14:textId="77777777" w:rsidR="00F76280" w:rsidRPr="007724D7" w:rsidRDefault="00F76280" w:rsidP="00F76280">
            <w:pPr>
              <w:jc w:val="center"/>
            </w:pPr>
            <w:r w:rsidRPr="007724D7">
              <w:t>Visite, constitution du dossier, rédaction du bail : 8€/m2</w:t>
            </w:r>
          </w:p>
        </w:tc>
        <w:tc>
          <w:tcPr>
            <w:tcW w:w="4270" w:type="dxa"/>
          </w:tcPr>
          <w:p w14:paraId="473DE75F" w14:textId="77777777" w:rsidR="00F76280" w:rsidRPr="007724D7" w:rsidRDefault="00F76280" w:rsidP="00F76280">
            <w:pPr>
              <w:jc w:val="center"/>
            </w:pPr>
            <w:r w:rsidRPr="007724D7">
              <w:t>Visite, constitution du dossier, rédaction du bail : 8€/m2</w:t>
            </w:r>
          </w:p>
        </w:tc>
      </w:tr>
      <w:tr w:rsidR="00F76280" w14:paraId="0F2D524E" w14:textId="77777777" w:rsidTr="00F76280">
        <w:trPr>
          <w:trHeight w:val="632"/>
        </w:trPr>
        <w:tc>
          <w:tcPr>
            <w:tcW w:w="4093" w:type="dxa"/>
          </w:tcPr>
          <w:p w14:paraId="72B16A04" w14:textId="77777777" w:rsidR="00F76280" w:rsidRPr="007724D7" w:rsidRDefault="00F76280" w:rsidP="00F76280">
            <w:pPr>
              <w:jc w:val="center"/>
            </w:pPr>
            <w:r w:rsidRPr="007724D7">
              <w:t>Réalisation de l’état des lieux entrée/sortie : 3€/m2</w:t>
            </w:r>
          </w:p>
        </w:tc>
        <w:tc>
          <w:tcPr>
            <w:tcW w:w="4270" w:type="dxa"/>
          </w:tcPr>
          <w:p w14:paraId="1B3D0674" w14:textId="77777777" w:rsidR="00F76280" w:rsidRPr="007724D7" w:rsidRDefault="00F76280" w:rsidP="00F76280">
            <w:pPr>
              <w:jc w:val="center"/>
            </w:pPr>
            <w:r w:rsidRPr="007724D7">
              <w:t>Réalisation de l’état des lieux entrée/sortie : 3€/m2</w:t>
            </w:r>
          </w:p>
        </w:tc>
      </w:tr>
    </w:tbl>
    <w:p w14:paraId="7ABE7E11" w14:textId="77777777" w:rsidR="00523AB9" w:rsidRPr="00523AB9" w:rsidRDefault="00523AB9" w:rsidP="00B7545F">
      <w:pPr>
        <w:rPr>
          <w:sz w:val="20"/>
          <w:szCs w:val="20"/>
        </w:rPr>
      </w:pPr>
    </w:p>
    <w:p w14:paraId="4DF0C61F" w14:textId="77777777" w:rsidR="00B7545F" w:rsidRDefault="00B7545F" w:rsidP="00B7545F">
      <w:pPr>
        <w:rPr>
          <w:u w:val="single"/>
        </w:rPr>
      </w:pPr>
    </w:p>
    <w:p w14:paraId="52F0E8DA" w14:textId="77777777" w:rsidR="005F246C" w:rsidRDefault="005F246C" w:rsidP="00B7545F">
      <w:pPr>
        <w:rPr>
          <w:u w:val="single"/>
        </w:rPr>
      </w:pPr>
    </w:p>
    <w:p w14:paraId="2F641252" w14:textId="405D5610" w:rsidR="00B7545F" w:rsidRDefault="009813BF" w:rsidP="00B7545F">
      <w:pPr>
        <w:rPr>
          <w:sz w:val="20"/>
          <w:szCs w:val="20"/>
        </w:rPr>
      </w:pPr>
      <w:r w:rsidRPr="009813BF">
        <w:t xml:space="preserve">                 </w:t>
      </w:r>
      <w:r w:rsidR="005F246C">
        <w:t xml:space="preserve">          </w:t>
      </w:r>
    </w:p>
    <w:p w14:paraId="57BB6E84" w14:textId="77777777" w:rsidR="005F246C" w:rsidRDefault="005F246C" w:rsidP="00B7545F">
      <w:pPr>
        <w:rPr>
          <w:sz w:val="20"/>
          <w:szCs w:val="20"/>
        </w:rPr>
      </w:pPr>
    </w:p>
    <w:p w14:paraId="4C8B9B77" w14:textId="77777777" w:rsidR="005F246C" w:rsidRDefault="005F246C" w:rsidP="00B7545F">
      <w:pPr>
        <w:rPr>
          <w:sz w:val="20"/>
          <w:szCs w:val="20"/>
        </w:rPr>
      </w:pPr>
    </w:p>
    <w:p w14:paraId="22D7F215" w14:textId="77777777" w:rsidR="005F246C" w:rsidRDefault="005F246C" w:rsidP="00B7545F">
      <w:pPr>
        <w:rPr>
          <w:sz w:val="20"/>
          <w:szCs w:val="20"/>
        </w:rPr>
      </w:pPr>
    </w:p>
    <w:p w14:paraId="516EDEE7" w14:textId="77777777" w:rsidR="005F246C" w:rsidRDefault="005F246C" w:rsidP="00B7545F">
      <w:pPr>
        <w:rPr>
          <w:sz w:val="20"/>
          <w:szCs w:val="20"/>
        </w:rPr>
      </w:pPr>
    </w:p>
    <w:p w14:paraId="37833F19" w14:textId="117EC469" w:rsidR="005F246C" w:rsidRDefault="00F76280" w:rsidP="007724D7">
      <w:pPr>
        <w:rPr>
          <w:sz w:val="16"/>
          <w:szCs w:val="16"/>
        </w:rPr>
      </w:pPr>
      <w:r w:rsidRPr="00B343B4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1946F" wp14:editId="0B5AC164">
                <wp:simplePos x="0" y="0"/>
                <wp:positionH relativeFrom="column">
                  <wp:posOffset>6035040</wp:posOffset>
                </wp:positionH>
                <wp:positionV relativeFrom="paragraph">
                  <wp:posOffset>202565</wp:posOffset>
                </wp:positionV>
                <wp:extent cx="3120390" cy="45974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BDAFE" w14:textId="3A1C8E28" w:rsidR="005F246C" w:rsidRDefault="005F24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3AB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LOCATION </w:t>
                            </w:r>
                            <w:r w:rsidR="00523AB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523AB9">
                              <w:rPr>
                                <w:sz w:val="28"/>
                                <w:szCs w:val="28"/>
                                <w:u w:val="single"/>
                              </w:rPr>
                              <w:t>LOCAL PROFESSIONNEL </w:t>
                            </w:r>
                            <w:r w:rsidRPr="00523AB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B3A1C26" w14:textId="3A4B58F4" w:rsidR="00523AB9" w:rsidRDefault="00C716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1F25843" w14:textId="77777777" w:rsidR="00523AB9" w:rsidRPr="00523AB9" w:rsidRDefault="00523A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946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475.2pt;margin-top:15.95pt;width:245.7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" filled="f" stroked="f">
                <v:textbox>
                  <w:txbxContent>
                    <w:p w14:paraId="483BDAFE" w14:textId="3A1C8E28" w:rsidR="005F246C" w:rsidRDefault="005F246C">
                      <w:pPr>
                        <w:rPr>
                          <w:sz w:val="28"/>
                          <w:szCs w:val="28"/>
                        </w:rPr>
                      </w:pPr>
                      <w:r w:rsidRPr="00523AB9">
                        <w:rPr>
                          <w:sz w:val="28"/>
                          <w:szCs w:val="28"/>
                          <w:u w:val="single"/>
                        </w:rPr>
                        <w:t xml:space="preserve">LOCATION </w:t>
                      </w:r>
                      <w:r w:rsidR="00523AB9">
                        <w:rPr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Pr="00523AB9">
                        <w:rPr>
                          <w:sz w:val="28"/>
                          <w:szCs w:val="28"/>
                          <w:u w:val="single"/>
                        </w:rPr>
                        <w:t>LOCAL PROFESSIONNEL </w:t>
                      </w:r>
                      <w:r w:rsidRPr="00523AB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B3A1C26" w14:textId="3A4B58F4" w:rsidR="00523AB9" w:rsidRDefault="00C716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1F25843" w14:textId="77777777" w:rsidR="00523AB9" w:rsidRPr="00523AB9" w:rsidRDefault="00523A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2880" w:rsidRPr="00B343B4">
        <w:rPr>
          <w:b/>
          <w:sz w:val="16"/>
          <w:szCs w:val="16"/>
        </w:rPr>
        <w:t>Pour</w:t>
      </w:r>
      <w:r w:rsidR="009C2880" w:rsidRPr="00F76280">
        <w:rPr>
          <w:b/>
          <w:sz w:val="16"/>
          <w:szCs w:val="16"/>
        </w:rPr>
        <w:t xml:space="preserve"> rappel : il y a alignement des honoraires de l’agence sur ceux du confrère si mandat existant </w:t>
      </w:r>
      <w:r w:rsidR="007724D7" w:rsidRPr="00F76280">
        <w:rPr>
          <w:b/>
          <w:sz w:val="16"/>
          <w:szCs w:val="16"/>
        </w:rPr>
        <w:t xml:space="preserve">          </w:t>
      </w:r>
      <w:r w:rsidR="00A16CEB">
        <w:rPr>
          <w:b/>
          <w:sz w:val="16"/>
          <w:szCs w:val="16"/>
        </w:rPr>
        <w:t xml:space="preserve">                   </w:t>
      </w:r>
      <w:r w:rsidR="00517178" w:rsidRPr="00F76280">
        <w:rPr>
          <w:b/>
          <w:sz w:val="16"/>
          <w:szCs w:val="16"/>
        </w:rPr>
        <w:t xml:space="preserve">*** Montant des honoraires plafonné à un loyer hors charges par partie si celui-ci est inférieur au montant précédemment </w:t>
      </w:r>
      <w:r w:rsidR="00517178" w:rsidRPr="00B343B4">
        <w:rPr>
          <w:b/>
          <w:sz w:val="16"/>
          <w:szCs w:val="16"/>
        </w:rPr>
        <w:t xml:space="preserve">indiquée </w:t>
      </w:r>
      <w:r w:rsidR="007724D7" w:rsidRPr="00B343B4">
        <w:rPr>
          <w:b/>
          <w:sz w:val="16"/>
          <w:szCs w:val="16"/>
        </w:rPr>
        <w:t xml:space="preserve">  </w:t>
      </w:r>
      <w:r w:rsidR="007724D7">
        <w:rPr>
          <w:sz w:val="16"/>
          <w:szCs w:val="16"/>
        </w:rPr>
        <w:t xml:space="preserve">                        </w:t>
      </w:r>
      <w:r w:rsidR="00275451">
        <w:rPr>
          <w:sz w:val="16"/>
          <w:szCs w:val="16"/>
        </w:rPr>
        <w:t xml:space="preserve">                                          </w:t>
      </w:r>
    </w:p>
    <w:p w14:paraId="509D5E5A" w14:textId="759D8B2A" w:rsidR="005F246C" w:rsidRDefault="00275451" w:rsidP="007724D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Grilledutableau"/>
        <w:tblpPr w:leftFromText="141" w:rightFromText="141" w:vertAnchor="text" w:horzAnchor="page" w:tblpX="970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2583"/>
        <w:gridCol w:w="2583"/>
      </w:tblGrid>
      <w:tr w:rsidR="00F76280" w14:paraId="7C6B6F55" w14:textId="77777777" w:rsidTr="00F76280">
        <w:trPr>
          <w:trHeight w:val="605"/>
        </w:trPr>
        <w:tc>
          <w:tcPr>
            <w:tcW w:w="2583" w:type="dxa"/>
          </w:tcPr>
          <w:p w14:paraId="4EF4A677" w14:textId="77777777" w:rsidR="00F76280" w:rsidRPr="007724D7" w:rsidRDefault="00F76280" w:rsidP="00F76280">
            <w:pPr>
              <w:jc w:val="center"/>
            </w:pPr>
            <w:r w:rsidRPr="007724D7">
              <w:t>PARKING - GARAGE</w:t>
            </w:r>
          </w:p>
        </w:tc>
        <w:tc>
          <w:tcPr>
            <w:tcW w:w="2583" w:type="dxa"/>
          </w:tcPr>
          <w:p w14:paraId="1AA30E61" w14:textId="77777777" w:rsidR="00F76280" w:rsidRPr="007724D7" w:rsidRDefault="00F76280" w:rsidP="00F76280">
            <w:pPr>
              <w:jc w:val="center"/>
            </w:pPr>
            <w:r w:rsidRPr="007724D7">
              <w:t>10% TTC avec un minimum de 915€ HT</w:t>
            </w:r>
          </w:p>
        </w:tc>
      </w:tr>
      <w:tr w:rsidR="00F76280" w14:paraId="49997EA2" w14:textId="77777777" w:rsidTr="00F76280">
        <w:trPr>
          <w:trHeight w:val="694"/>
        </w:trPr>
        <w:tc>
          <w:tcPr>
            <w:tcW w:w="2583" w:type="dxa"/>
          </w:tcPr>
          <w:p w14:paraId="409B16C0" w14:textId="77777777" w:rsidR="00F76280" w:rsidRPr="007724D7" w:rsidRDefault="00F76280" w:rsidP="00F76280">
            <w:pPr>
              <w:jc w:val="center"/>
            </w:pPr>
            <w:r w:rsidRPr="007724D7">
              <w:t>TERRAIN A BATIR – TERRE DE CULTURE – VERGER – FORET</w:t>
            </w:r>
          </w:p>
        </w:tc>
        <w:tc>
          <w:tcPr>
            <w:tcW w:w="2583" w:type="dxa"/>
          </w:tcPr>
          <w:p w14:paraId="18C49BCB" w14:textId="77777777" w:rsidR="00F76280" w:rsidRPr="007724D7" w:rsidRDefault="00F76280" w:rsidP="00F76280">
            <w:pPr>
              <w:jc w:val="center"/>
            </w:pPr>
            <w:r w:rsidRPr="007724D7">
              <w:t>12% TTC sur la valeur du bien</w:t>
            </w:r>
          </w:p>
        </w:tc>
      </w:tr>
      <w:tr w:rsidR="00F76280" w14:paraId="7B8C871E" w14:textId="77777777" w:rsidTr="00F76280">
        <w:trPr>
          <w:trHeight w:val="1020"/>
        </w:trPr>
        <w:tc>
          <w:tcPr>
            <w:tcW w:w="2583" w:type="dxa"/>
          </w:tcPr>
          <w:p w14:paraId="209BD60F" w14:textId="77777777" w:rsidR="00F76280" w:rsidRPr="007724D7" w:rsidRDefault="00F76280" w:rsidP="00F76280">
            <w:pPr>
              <w:jc w:val="center"/>
            </w:pPr>
            <w:r w:rsidRPr="007724D7">
              <w:t>FONDS DE COMMERCE – INDUSTRIE – DROIT AU BAIL – PAS DE PORTE – PARTS SOCIALES</w:t>
            </w:r>
          </w:p>
        </w:tc>
        <w:tc>
          <w:tcPr>
            <w:tcW w:w="2583" w:type="dxa"/>
          </w:tcPr>
          <w:p w14:paraId="156FC2B0" w14:textId="77777777" w:rsidR="00F76280" w:rsidRPr="007724D7" w:rsidRDefault="00F76280" w:rsidP="00F76280">
            <w:pPr>
              <w:jc w:val="center"/>
            </w:pPr>
            <w:r w:rsidRPr="007724D7">
              <w:t>12% TTC avec un minimum de perception de 4 500€ HT</w:t>
            </w:r>
          </w:p>
        </w:tc>
      </w:tr>
    </w:tbl>
    <w:p w14:paraId="2D1FA3D0" w14:textId="2E282214" w:rsidR="007724D7" w:rsidRDefault="005F246C" w:rsidP="007724D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1DC3C1A" w14:textId="6F6DF233" w:rsidR="007724D7" w:rsidRDefault="00F76280" w:rsidP="00B754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7724D7">
        <w:rPr>
          <w:sz w:val="16"/>
          <w:szCs w:val="16"/>
        </w:rPr>
        <w:t xml:space="preserve">                                           </w:t>
      </w:r>
    </w:p>
    <w:p w14:paraId="68FA8D9B" w14:textId="7AEEB019" w:rsidR="007724D7" w:rsidRDefault="00F76280" w:rsidP="007724D7">
      <w:pPr>
        <w:jc w:val="center"/>
        <w:rPr>
          <w:u w:val="single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9C769" wp14:editId="430E7F15">
                <wp:simplePos x="0" y="0"/>
                <wp:positionH relativeFrom="column">
                  <wp:posOffset>4817110</wp:posOffset>
                </wp:positionH>
                <wp:positionV relativeFrom="paragraph">
                  <wp:posOffset>43180</wp:posOffset>
                </wp:positionV>
                <wp:extent cx="5489575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  <w:gridCol w:w="4171"/>
                            </w:tblGrid>
                            <w:tr w:rsidR="00275451" w14:paraId="39B353DD" w14:textId="77777777" w:rsidTr="00275451">
                              <w:tc>
                                <w:tcPr>
                                  <w:tcW w:w="4238" w:type="dxa"/>
                                </w:tcPr>
                                <w:p w14:paraId="327D18C8" w14:textId="52CCEE40" w:rsidR="00275451" w:rsidRDefault="00275451" w:rsidP="00275451">
                                  <w:pPr>
                                    <w:jc w:val="center"/>
                                  </w:pPr>
                                  <w:r>
                                    <w:t>A la charge du propriétaire</w:t>
                                  </w:r>
                                </w:p>
                              </w:tc>
                              <w:tc>
                                <w:tcPr>
                                  <w:tcW w:w="4239" w:type="dxa"/>
                                </w:tcPr>
                                <w:p w14:paraId="042C7C90" w14:textId="1166D02D" w:rsidR="00275451" w:rsidRDefault="00275451" w:rsidP="00275451">
                                  <w:pPr>
                                    <w:jc w:val="center"/>
                                  </w:pPr>
                                  <w:r>
                                    <w:t>A la charge du locataire</w:t>
                                  </w:r>
                                </w:p>
                              </w:tc>
                            </w:tr>
                            <w:tr w:rsidR="00275451" w14:paraId="1AEDFEC0" w14:textId="77777777" w:rsidTr="00275451">
                              <w:tc>
                                <w:tcPr>
                                  <w:tcW w:w="4238" w:type="dxa"/>
                                </w:tcPr>
                                <w:p w14:paraId="2FA51DED" w14:textId="281B8936" w:rsidR="00275451" w:rsidRDefault="00275451" w:rsidP="00275451">
                                  <w:pPr>
                                    <w:jc w:val="center"/>
                                  </w:pPr>
                                  <w:r>
                                    <w:t>15% sur les loyers annuels</w:t>
                                  </w:r>
                                </w:p>
                              </w:tc>
                              <w:tc>
                                <w:tcPr>
                                  <w:tcW w:w="4239" w:type="dxa"/>
                                </w:tcPr>
                                <w:p w14:paraId="6C79E25D" w14:textId="436B9603" w:rsidR="00275451" w:rsidRDefault="00275451" w:rsidP="00275451">
                                  <w:pPr>
                                    <w:jc w:val="center"/>
                                  </w:pPr>
                                  <w:r>
                                    <w:t>10% sur les loyers annuels</w:t>
                                  </w:r>
                                </w:p>
                              </w:tc>
                            </w:tr>
                          </w:tbl>
                          <w:p w14:paraId="501E7C75" w14:textId="77777777" w:rsidR="00275451" w:rsidRDefault="00275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9C769" id="Zone de texte 3" o:spid="_x0000_s1027" type="#_x0000_t202" style="position:absolute;left:0;text-align:left;margin-left:379.3pt;margin-top:3.4pt;width:432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  <w:gridCol w:w="4171"/>
                      </w:tblGrid>
                      <w:tr w:rsidR="00275451" w14:paraId="39B353DD" w14:textId="77777777" w:rsidTr="00275451">
                        <w:tc>
                          <w:tcPr>
                            <w:tcW w:w="4238" w:type="dxa"/>
                          </w:tcPr>
                          <w:p w14:paraId="327D18C8" w14:textId="52CCEE40" w:rsidR="00275451" w:rsidRDefault="00275451" w:rsidP="00275451">
                            <w:pPr>
                              <w:jc w:val="center"/>
                            </w:pPr>
                            <w:r>
                              <w:t>A la charge du propriétaire</w:t>
                            </w:r>
                          </w:p>
                        </w:tc>
                        <w:tc>
                          <w:tcPr>
                            <w:tcW w:w="4239" w:type="dxa"/>
                          </w:tcPr>
                          <w:p w14:paraId="042C7C90" w14:textId="1166D02D" w:rsidR="00275451" w:rsidRDefault="00275451" w:rsidP="00275451">
                            <w:pPr>
                              <w:jc w:val="center"/>
                            </w:pPr>
                            <w:r>
                              <w:t>A la charge du locataire</w:t>
                            </w:r>
                          </w:p>
                        </w:tc>
                      </w:tr>
                      <w:tr w:rsidR="00275451" w14:paraId="1AEDFEC0" w14:textId="77777777" w:rsidTr="00275451">
                        <w:tc>
                          <w:tcPr>
                            <w:tcW w:w="4238" w:type="dxa"/>
                          </w:tcPr>
                          <w:p w14:paraId="2FA51DED" w14:textId="281B8936" w:rsidR="00275451" w:rsidRDefault="00275451" w:rsidP="00275451">
                            <w:pPr>
                              <w:jc w:val="center"/>
                            </w:pPr>
                            <w:r>
                              <w:t>15% sur les loyers annuels</w:t>
                            </w:r>
                          </w:p>
                        </w:tc>
                        <w:tc>
                          <w:tcPr>
                            <w:tcW w:w="4239" w:type="dxa"/>
                          </w:tcPr>
                          <w:p w14:paraId="6C79E25D" w14:textId="436B9603" w:rsidR="00275451" w:rsidRDefault="00275451" w:rsidP="00275451">
                            <w:pPr>
                              <w:jc w:val="center"/>
                            </w:pPr>
                            <w:r>
                              <w:t>10% sur les loyers annuels</w:t>
                            </w:r>
                          </w:p>
                        </w:tc>
                      </w:tr>
                    </w:tbl>
                    <w:p w14:paraId="501E7C75" w14:textId="77777777" w:rsidR="00275451" w:rsidRDefault="00275451"/>
                  </w:txbxContent>
                </v:textbox>
                <w10:wrap type="square"/>
              </v:shape>
            </w:pict>
          </mc:Fallback>
        </mc:AlternateContent>
      </w:r>
      <w:r w:rsidR="007724D7">
        <w:rPr>
          <w:u w:val="single"/>
        </w:rPr>
        <w:t xml:space="preserve">                                                                                                  </w:t>
      </w:r>
    </w:p>
    <w:p w14:paraId="13F915AA" w14:textId="2C34A6C5" w:rsidR="007724D7" w:rsidRPr="007724D7" w:rsidRDefault="007724D7" w:rsidP="007724D7">
      <w:pPr>
        <w:jc w:val="center"/>
        <w:rPr>
          <w:sz w:val="28"/>
          <w:szCs w:val="28"/>
          <w:u w:val="single"/>
        </w:rPr>
      </w:pPr>
    </w:p>
    <w:p w14:paraId="6902BE3A" w14:textId="530FA3D4" w:rsidR="009C2880" w:rsidRDefault="00192D16" w:rsidP="00B7545F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720B" wp14:editId="232E954B">
                <wp:simplePos x="0" y="0"/>
                <wp:positionH relativeFrom="column">
                  <wp:posOffset>5577840</wp:posOffset>
                </wp:positionH>
                <wp:positionV relativeFrom="paragraph">
                  <wp:posOffset>94615</wp:posOffset>
                </wp:positionV>
                <wp:extent cx="3504565" cy="45974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C5F7" w14:textId="77777777" w:rsidR="00275451" w:rsidRDefault="00275451" w:rsidP="00275451">
                            <w:pPr>
                              <w:shd w:val="solid" w:color="FFFFFF" w:themeColor="background1" w:fill="FFFFFF" w:themeFill="background1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7724D7">
                              <w:rPr>
                                <w:sz w:val="28"/>
                                <w:szCs w:val="28"/>
                                <w:u w:val="single"/>
                              </w:rPr>
                              <w:t>STIMATION – AVIS DE VALEUR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144D6E29" w14:textId="642E71D3" w:rsidR="009A2EF5" w:rsidRDefault="009A2EF5" w:rsidP="00275451">
                            <w:pPr>
                              <w:shd w:val="solid" w:color="FFFFFF" w:themeColor="background1" w:fill="FFFFFF" w:themeFill="background1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F246C">
                              <w:rPr>
                                <w:sz w:val="20"/>
                                <w:szCs w:val="20"/>
                              </w:rPr>
                              <w:t>« </w:t>
                            </w:r>
                            <w:r w:rsidR="00F76280">
                              <w:rPr>
                                <w:sz w:val="20"/>
                                <w:szCs w:val="20"/>
                              </w:rPr>
                              <w:t>Montant de la rémunération TTC 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87D616" w14:textId="77777777" w:rsidR="009A2EF5" w:rsidRDefault="009A2EF5" w:rsidP="00275451">
                            <w:pPr>
                              <w:shd w:val="solid" w:color="FFFFFF" w:themeColor="background1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19EAB11" w14:textId="77777777" w:rsidR="00275451" w:rsidRDefault="00275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720B" id="Zone de texte 2" o:spid="_x0000_s1028" type="#_x0000_t202" style="position:absolute;margin-left:439.2pt;margin-top:7.45pt;width:275.9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" filled="f" stroked="f">
                <v:textbox>
                  <w:txbxContent>
                    <w:p w14:paraId="517CC5F7" w14:textId="77777777" w:rsidR="00275451" w:rsidRDefault="00275451" w:rsidP="00275451">
                      <w:pPr>
                        <w:shd w:val="solid" w:color="FFFFFF" w:themeColor="background1" w:fill="FFFFFF" w:themeFill="background1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7724D7">
                        <w:rPr>
                          <w:sz w:val="28"/>
                          <w:szCs w:val="28"/>
                          <w:u w:val="single"/>
                        </w:rPr>
                        <w:t>STIMATION – AVIS DE VALEUR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144D6E29" w14:textId="642E71D3" w:rsidR="009A2EF5" w:rsidRDefault="009A2EF5" w:rsidP="00275451">
                      <w:pPr>
                        <w:shd w:val="solid" w:color="FFFFFF" w:themeColor="background1" w:fill="FFFFFF" w:themeFill="background1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5F246C">
                        <w:rPr>
                          <w:sz w:val="20"/>
                          <w:szCs w:val="20"/>
                        </w:rPr>
                        <w:t>« </w:t>
                      </w:r>
                      <w:r w:rsidR="00F76280">
                        <w:rPr>
                          <w:sz w:val="20"/>
                          <w:szCs w:val="20"/>
                        </w:rPr>
                        <w:t>Montant de la rémunération TTC</w:t>
                      </w:r>
                      <w:r w:rsidR="00F76280">
                        <w:rPr>
                          <w:sz w:val="20"/>
                          <w:szCs w:val="20"/>
                        </w:rPr>
                        <w:t> 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87D616" w14:textId="77777777" w:rsidR="009A2EF5" w:rsidRDefault="009A2EF5" w:rsidP="00275451">
                      <w:pPr>
                        <w:shd w:val="solid" w:color="FFFFFF" w:themeColor="background1" w:fill="FFFFFF" w:themeFill="background1"/>
                        <w:jc w:val="center"/>
                        <w:rPr>
                          <w:u w:val="single"/>
                        </w:rPr>
                      </w:pPr>
                    </w:p>
                    <w:p w14:paraId="619EAB11" w14:textId="77777777" w:rsidR="00275451" w:rsidRDefault="00275451"/>
                  </w:txbxContent>
                </v:textbox>
                <w10:wrap type="square"/>
              </v:shape>
            </w:pict>
          </mc:Fallback>
        </mc:AlternateContent>
      </w:r>
    </w:p>
    <w:p w14:paraId="29489422" w14:textId="110A4BEE" w:rsidR="009C2880" w:rsidRDefault="009C2880" w:rsidP="00B7545F">
      <w:pPr>
        <w:rPr>
          <w:sz w:val="16"/>
          <w:szCs w:val="16"/>
        </w:rPr>
      </w:pPr>
    </w:p>
    <w:p w14:paraId="6067A6C1" w14:textId="4577EEAA" w:rsidR="007724D7" w:rsidRDefault="007724D7"/>
    <w:tbl>
      <w:tblPr>
        <w:tblStyle w:val="Grilledutableau"/>
        <w:tblpPr w:leftFromText="141" w:rightFromText="141" w:vertAnchor="page" w:horzAnchor="page" w:tblpX="8050" w:tblpY="7745"/>
        <w:tblW w:w="8282" w:type="dxa"/>
        <w:tblLook w:val="04A0" w:firstRow="1" w:lastRow="0" w:firstColumn="1" w:lastColumn="0" w:noHBand="0" w:noVBand="1"/>
      </w:tblPr>
      <w:tblGrid>
        <w:gridCol w:w="3888"/>
        <w:gridCol w:w="4394"/>
      </w:tblGrid>
      <w:tr w:rsidR="00192D16" w14:paraId="706CBE36" w14:textId="77777777" w:rsidTr="00192D16">
        <w:trPr>
          <w:trHeight w:val="539"/>
        </w:trPr>
        <w:tc>
          <w:tcPr>
            <w:tcW w:w="3888" w:type="dxa"/>
          </w:tcPr>
          <w:p w14:paraId="4316E044" w14:textId="53475652" w:rsidR="00F76280" w:rsidRPr="009A2EF5" w:rsidRDefault="00F76280" w:rsidP="00192D16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9A2EF5">
              <w:rPr>
                <w:rFonts w:eastAsia="Times New Roman" w:cs="Times New Roman"/>
                <w:color w:val="000000"/>
                <w:lang w:eastAsia="fr-FR"/>
              </w:rPr>
              <w:t>AVIS DE VALEUR D’UN BIEN IMMOBILIER</w:t>
            </w:r>
          </w:p>
          <w:p w14:paraId="5FA672A2" w14:textId="77777777" w:rsidR="00F76280" w:rsidRDefault="00F76280" w:rsidP="00192D16">
            <w:pPr>
              <w:jc w:val="center"/>
            </w:pPr>
          </w:p>
        </w:tc>
        <w:tc>
          <w:tcPr>
            <w:tcW w:w="4394" w:type="dxa"/>
          </w:tcPr>
          <w:p w14:paraId="0F889A34" w14:textId="1C3C19D4" w:rsidR="00F76280" w:rsidRDefault="00F76280" w:rsidP="00192D16">
            <w:pPr>
              <w:jc w:val="center"/>
            </w:pPr>
          </w:p>
          <w:p w14:paraId="06907F35" w14:textId="0D65511B" w:rsidR="00F76280" w:rsidRDefault="00F76280" w:rsidP="00192D16">
            <w:pPr>
              <w:jc w:val="center"/>
            </w:pPr>
            <w:r>
              <w:t>250€*</w:t>
            </w:r>
          </w:p>
        </w:tc>
      </w:tr>
    </w:tbl>
    <w:p w14:paraId="0375221E" w14:textId="77777777" w:rsidR="007724D7" w:rsidRDefault="007724D7"/>
    <w:p w14:paraId="3FAA90DF" w14:textId="77777777" w:rsidR="007724D7" w:rsidRDefault="007724D7"/>
    <w:p w14:paraId="0D8488CA" w14:textId="77777777" w:rsidR="007724D7" w:rsidRDefault="007724D7"/>
    <w:p w14:paraId="308075B1" w14:textId="77777777" w:rsidR="007724D7" w:rsidRDefault="007724D7"/>
    <w:p w14:paraId="4B2FC5A4" w14:textId="57623A0E" w:rsidR="007724D7" w:rsidRDefault="007724D7" w:rsidP="0027545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2BE0337" w14:textId="6E5A0EF6" w:rsidR="007724D7" w:rsidRDefault="00F76280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A1308" wp14:editId="13FB9C59">
                <wp:simplePos x="0" y="0"/>
                <wp:positionH relativeFrom="column">
                  <wp:posOffset>7713980</wp:posOffset>
                </wp:positionH>
                <wp:positionV relativeFrom="paragraph">
                  <wp:posOffset>55880</wp:posOffset>
                </wp:positionV>
                <wp:extent cx="2514600" cy="228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B09E9" w14:textId="77777777" w:rsidR="00F76280" w:rsidRPr="00A16CEB" w:rsidRDefault="00F76280" w:rsidP="00F76280">
                            <w:pPr>
                              <w:rPr>
                                <w:b/>
                              </w:rPr>
                            </w:pPr>
                            <w:r w:rsidRPr="00A16CEB">
                              <w:rPr>
                                <w:b/>
                                <w:sz w:val="16"/>
                                <w:szCs w:val="16"/>
                              </w:rPr>
                              <w:t>*Estimation offerte seulement en cas de mandat.</w:t>
                            </w:r>
                          </w:p>
                          <w:p w14:paraId="0BA7EEBD" w14:textId="77777777" w:rsidR="00F76280" w:rsidRDefault="00F76280" w:rsidP="00F76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A1308" id="Zone de texte 4" o:spid="_x0000_s1029" type="#_x0000_t202" style="position:absolute;margin-left:607.4pt;margin-top:4.4pt;width:19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" filled="f" stroked="f">
                <v:textbox>
                  <w:txbxContent>
                    <w:p w14:paraId="1BAB09E9" w14:textId="77777777" w:rsidR="00F76280" w:rsidRPr="00A16CEB" w:rsidRDefault="00F76280" w:rsidP="00F76280">
                      <w:pPr>
                        <w:rPr>
                          <w:b/>
                        </w:rPr>
                      </w:pPr>
                      <w:r w:rsidRPr="00A16CEB">
                        <w:rPr>
                          <w:b/>
                          <w:sz w:val="16"/>
                          <w:szCs w:val="16"/>
                        </w:rPr>
                        <w:t>*Estimation offerte seulement en cas de mandat.</w:t>
                      </w:r>
                    </w:p>
                    <w:p w14:paraId="0BA7EEBD" w14:textId="77777777" w:rsidR="00F76280" w:rsidRDefault="00F76280" w:rsidP="00F76280"/>
                  </w:txbxContent>
                </v:textbox>
                <w10:wrap type="square"/>
              </v:shape>
            </w:pict>
          </mc:Fallback>
        </mc:AlternateContent>
      </w:r>
    </w:p>
    <w:p w14:paraId="5BEBEFAB" w14:textId="4364443B" w:rsidR="007724D7" w:rsidRPr="00F76280" w:rsidRDefault="005F246C" w:rsidP="00F7628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**</w:t>
      </w:r>
      <w:r w:rsidRPr="005F246C">
        <w:rPr>
          <w:rFonts w:ascii="Helvetica" w:hAnsi="Helvetica" w:cs="Helvetica"/>
          <w:b/>
          <w:bCs/>
          <w:sz w:val="18"/>
          <w:szCs w:val="18"/>
        </w:rPr>
        <w:t>Sauf convention expresse entre les parties, la rémunération</w:t>
      </w:r>
      <w:r w:rsidR="00F76280">
        <w:rPr>
          <w:rFonts w:ascii="Helvetica" w:hAnsi="Helvetica" w:cs="Helvetica"/>
          <w:b/>
          <w:bCs/>
          <w:sz w:val="18"/>
          <w:szCs w:val="18"/>
        </w:rPr>
        <w:t xml:space="preserve"> sera à la charge de l’acquéreur.</w:t>
      </w:r>
      <w:r w:rsidR="00B343B4" w:rsidRPr="00B343B4">
        <w:rPr>
          <w:noProof/>
          <w:lang w:eastAsia="fr-FR"/>
        </w:rPr>
        <w:t xml:space="preserve"> </w:t>
      </w:r>
      <w:r w:rsidR="00B343B4" w:rsidRPr="00B343B4">
        <w:rPr>
          <w:rFonts w:ascii="Helvetica" w:hAnsi="Helvetica" w:cs="Helvetica"/>
          <w:b/>
          <w:bCs/>
          <w:noProof/>
          <w:sz w:val="18"/>
          <w:szCs w:val="18"/>
          <w:lang w:eastAsia="fr-FR"/>
        </w:rPr>
        <w:drawing>
          <wp:inline distT="0" distB="0" distL="0" distR="0" wp14:anchorId="7CFF33FE" wp14:editId="7C048D08">
            <wp:extent cx="6181165" cy="56980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9287" cy="6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3B4" w:rsidRPr="00B343B4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192D16" w:rsidRPr="00192D16">
        <w:rPr>
          <w:rFonts w:ascii="Helvetica" w:hAnsi="Helvetica" w:cs="Helvetica"/>
          <w:b/>
          <w:bCs/>
          <w:noProof/>
          <w:sz w:val="18"/>
          <w:szCs w:val="18"/>
          <w:lang w:eastAsia="fr-FR"/>
        </w:rPr>
        <w:drawing>
          <wp:inline distT="0" distB="0" distL="0" distR="0" wp14:anchorId="169B0D61" wp14:editId="0BDEBA4D">
            <wp:extent cx="4064000" cy="81449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2245" cy="85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80DB7" w14:textId="77777777" w:rsidR="00F76280" w:rsidRDefault="00F76280" w:rsidP="00772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</w:rPr>
      </w:pPr>
    </w:p>
    <w:p w14:paraId="5DD2C882" w14:textId="111D30BD" w:rsidR="007724D7" w:rsidRDefault="007724D7" w:rsidP="00772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LUTIMMO – </w:t>
      </w:r>
      <w:r w:rsidR="00A16CEB">
        <w:rPr>
          <w:rFonts w:ascii="Helvetica" w:hAnsi="Helvetica" w:cs="Helvetica"/>
          <w:color w:val="000000"/>
          <w:sz w:val="18"/>
          <w:szCs w:val="18"/>
        </w:rPr>
        <w:t>12 A</w:t>
      </w:r>
      <w:r w:rsidR="00BA467F">
        <w:rPr>
          <w:rFonts w:ascii="Helvetica" w:hAnsi="Helvetica" w:cs="Helvetica"/>
          <w:color w:val="000000"/>
          <w:sz w:val="18"/>
          <w:szCs w:val="18"/>
        </w:rPr>
        <w:t xml:space="preserve"> rue du Général de Gaulle 684</w:t>
      </w:r>
      <w:r>
        <w:rPr>
          <w:rFonts w:ascii="Helvetica" w:hAnsi="Helvetica" w:cs="Helvetica"/>
          <w:color w:val="000000"/>
          <w:sz w:val="18"/>
          <w:szCs w:val="18"/>
        </w:rPr>
        <w:t xml:space="preserve">00 </w:t>
      </w:r>
      <w:r w:rsidR="00BA467F">
        <w:rPr>
          <w:rFonts w:ascii="Helvetica" w:hAnsi="Helvetica" w:cs="Helvetica"/>
          <w:color w:val="000000"/>
          <w:sz w:val="18"/>
          <w:szCs w:val="18"/>
        </w:rPr>
        <w:t>RIEDISHEIM</w:t>
      </w:r>
      <w:r>
        <w:rPr>
          <w:rFonts w:ascii="Helvetica" w:hAnsi="Helvetica" w:cs="Helvetica"/>
          <w:color w:val="000000"/>
          <w:sz w:val="18"/>
          <w:szCs w:val="18"/>
        </w:rPr>
        <w:t xml:space="preserve"> / Tel : 03 89</w:t>
      </w:r>
      <w:r w:rsidR="009A2EF5">
        <w:rPr>
          <w:rFonts w:ascii="Helvetica" w:hAnsi="Helvetica" w:cs="Helvetica"/>
          <w:color w:val="000000"/>
          <w:sz w:val="18"/>
          <w:szCs w:val="18"/>
        </w:rPr>
        <w:t xml:space="preserve"> 62 78 68 / SARL au capital de 100 000</w:t>
      </w:r>
      <w:r>
        <w:rPr>
          <w:rFonts w:ascii="Helvetica" w:hAnsi="Helvetica" w:cs="Helvetica"/>
          <w:color w:val="000000"/>
          <w:sz w:val="18"/>
          <w:szCs w:val="18"/>
        </w:rPr>
        <w:t>€</w:t>
      </w:r>
    </w:p>
    <w:p w14:paraId="7A6308D3" w14:textId="3443C5C1" w:rsidR="007724D7" w:rsidRDefault="007724D7" w:rsidP="00772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Siret : 505 041 731 00025 / Carte Prof. </w:t>
      </w:r>
      <w:r w:rsidR="00BA467F">
        <w:rPr>
          <w:rFonts w:ascii="Helvetica" w:hAnsi="Helvetica" w:cs="Helvetica"/>
          <w:color w:val="000000"/>
          <w:sz w:val="18"/>
          <w:szCs w:val="18"/>
        </w:rPr>
        <w:t xml:space="preserve">N° </w:t>
      </w:r>
      <w:r>
        <w:rPr>
          <w:rFonts w:ascii="Helvetica" w:hAnsi="Helvetica" w:cs="Helvetica"/>
          <w:color w:val="000000"/>
          <w:sz w:val="18"/>
          <w:szCs w:val="18"/>
        </w:rPr>
        <w:t xml:space="preserve">: </w:t>
      </w:r>
      <w:r w:rsidR="00BA467F">
        <w:rPr>
          <w:rFonts w:ascii="Helvetica" w:hAnsi="Helvetica" w:cs="Helvetica"/>
          <w:color w:val="000000"/>
          <w:sz w:val="18"/>
          <w:szCs w:val="18"/>
        </w:rPr>
        <w:t>CPI 6802 2018 000 037 555</w:t>
      </w:r>
    </w:p>
    <w:p w14:paraId="4456928B" w14:textId="77777777" w:rsidR="007724D7" w:rsidRPr="007724D7" w:rsidRDefault="007724D7" w:rsidP="007724D7">
      <w:pPr>
        <w:jc w:val="center"/>
        <w:rPr>
          <w:sz w:val="16"/>
          <w:szCs w:val="16"/>
        </w:rPr>
      </w:pPr>
      <w:r>
        <w:rPr>
          <w:rFonts w:ascii="Helvetica" w:hAnsi="Helvetica" w:cs="Helvetica"/>
          <w:color w:val="000000"/>
          <w:sz w:val="18"/>
          <w:szCs w:val="18"/>
        </w:rPr>
        <w:t>TVA Intra. FR46 505041731</w:t>
      </w:r>
    </w:p>
    <w:sectPr w:rsidR="007724D7" w:rsidRPr="007724D7" w:rsidSect="00523AB9">
      <w:pgSz w:w="16840" w:h="11900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F"/>
    <w:rsid w:val="00061E09"/>
    <w:rsid w:val="00093362"/>
    <w:rsid w:val="0018795F"/>
    <w:rsid w:val="00192D16"/>
    <w:rsid w:val="00205BEB"/>
    <w:rsid w:val="00275451"/>
    <w:rsid w:val="00302F2E"/>
    <w:rsid w:val="003070EA"/>
    <w:rsid w:val="00313719"/>
    <w:rsid w:val="003B36DC"/>
    <w:rsid w:val="00517178"/>
    <w:rsid w:val="00523AB9"/>
    <w:rsid w:val="005F246C"/>
    <w:rsid w:val="00642CC5"/>
    <w:rsid w:val="00671B78"/>
    <w:rsid w:val="006B3D8D"/>
    <w:rsid w:val="006E1BA8"/>
    <w:rsid w:val="006F3A6B"/>
    <w:rsid w:val="007724D7"/>
    <w:rsid w:val="00817A76"/>
    <w:rsid w:val="008822FA"/>
    <w:rsid w:val="00934F66"/>
    <w:rsid w:val="00937F7A"/>
    <w:rsid w:val="009813BF"/>
    <w:rsid w:val="009A2EF5"/>
    <w:rsid w:val="009C2880"/>
    <w:rsid w:val="00A16CEB"/>
    <w:rsid w:val="00AB10A3"/>
    <w:rsid w:val="00B343B4"/>
    <w:rsid w:val="00B7545F"/>
    <w:rsid w:val="00BA467F"/>
    <w:rsid w:val="00C71628"/>
    <w:rsid w:val="00D822F5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E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2D4171-FB89-EE4E-902F-7A8AB390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2019-07-08T13:34:00Z</cp:lastPrinted>
  <dcterms:created xsi:type="dcterms:W3CDTF">2019-07-08T13:35:00Z</dcterms:created>
  <dcterms:modified xsi:type="dcterms:W3CDTF">2019-07-11T14:04:00Z</dcterms:modified>
</cp:coreProperties>
</file>